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A441" w14:textId="5814B891" w:rsidR="00386F50" w:rsidRPr="00F607CA" w:rsidRDefault="00927CD0">
      <w:pPr>
        <w:rPr>
          <w:b/>
          <w:bCs/>
          <w:sz w:val="36"/>
          <w:szCs w:val="36"/>
        </w:rPr>
      </w:pPr>
      <w:r w:rsidRPr="00F607CA">
        <w:rPr>
          <w:b/>
          <w:bCs/>
          <w:sz w:val="36"/>
          <w:szCs w:val="36"/>
        </w:rPr>
        <w:t>Charte de l'élu local</w:t>
      </w:r>
    </w:p>
    <w:p w14:paraId="2DF96938" w14:textId="54465B50" w:rsidR="00BF30EE" w:rsidRDefault="00BF30EE"/>
    <w:p w14:paraId="05B49C60" w14:textId="77777777" w:rsidR="00BF30EE" w:rsidRDefault="00BF30EE" w:rsidP="00F16468">
      <w:pPr>
        <w:ind w:left="567"/>
        <w:jc w:val="both"/>
      </w:pPr>
      <w:r>
        <w:t>1. L'élu local exerce ses fonctions avec impartialité, diligence, dignité, probité et intégrité.</w:t>
      </w:r>
    </w:p>
    <w:p w14:paraId="7CDFB409" w14:textId="77777777" w:rsidR="00BF30EE" w:rsidRDefault="00BF30EE" w:rsidP="00F16468">
      <w:pPr>
        <w:ind w:left="567"/>
        <w:jc w:val="both"/>
      </w:pPr>
    </w:p>
    <w:p w14:paraId="2D0AC112" w14:textId="77777777" w:rsidR="00BF30EE" w:rsidRDefault="00BF30EE" w:rsidP="00F16468">
      <w:pPr>
        <w:ind w:left="567"/>
        <w:jc w:val="both"/>
      </w:pPr>
      <w:r>
        <w:t>2. Dans l'exercice de son mandat, l'élu local poursuit le seul intérêt général, à l'exclusion de tout intérêt qui lui soit personnel, directement ou indirectement, ou de tout autre intérêt particulier.</w:t>
      </w:r>
    </w:p>
    <w:p w14:paraId="109D9680" w14:textId="77777777" w:rsidR="00BF30EE" w:rsidRDefault="00BF30EE" w:rsidP="00F16468">
      <w:pPr>
        <w:ind w:left="567"/>
        <w:jc w:val="both"/>
      </w:pPr>
    </w:p>
    <w:p w14:paraId="08A36081" w14:textId="77777777" w:rsidR="00BF30EE" w:rsidRDefault="00BF30EE" w:rsidP="00F16468">
      <w:pPr>
        <w:ind w:left="567"/>
        <w:jc w:val="both"/>
      </w:pPr>
      <w:r>
        <w:t>3. L'élu local veille à prévenir ou à faire cesser immédiatement tout conflit d'intérêts. Lorsque ses intérêts personnels sont en cause dans les affaires soumises à l'organe délibérant dont il est membre, l'élu local s'engage à les faire connaître avant le débat et le vote.</w:t>
      </w:r>
    </w:p>
    <w:p w14:paraId="7EB9EA95" w14:textId="77777777" w:rsidR="00BF30EE" w:rsidRDefault="00BF30EE" w:rsidP="00F16468">
      <w:pPr>
        <w:ind w:left="567"/>
        <w:jc w:val="both"/>
      </w:pPr>
    </w:p>
    <w:p w14:paraId="3D695F66" w14:textId="77777777" w:rsidR="00BF30EE" w:rsidRDefault="00BF30EE" w:rsidP="00F16468">
      <w:pPr>
        <w:ind w:left="567"/>
        <w:jc w:val="both"/>
      </w:pPr>
      <w:r>
        <w:t>4. L'élu local s'engage à ne pas utiliser les ressources et les moyens mis à sa disposition pour l'exercice de son mandat ou de ses fonctions à d'autres fins.</w:t>
      </w:r>
    </w:p>
    <w:p w14:paraId="0E7D9CE8" w14:textId="77777777" w:rsidR="00BF30EE" w:rsidRDefault="00BF30EE" w:rsidP="00F16468">
      <w:pPr>
        <w:ind w:left="567"/>
        <w:jc w:val="both"/>
      </w:pPr>
    </w:p>
    <w:p w14:paraId="03F92363" w14:textId="77777777" w:rsidR="00BF30EE" w:rsidRDefault="00BF30EE" w:rsidP="00F16468">
      <w:pPr>
        <w:ind w:left="567"/>
        <w:jc w:val="both"/>
      </w:pPr>
      <w:r>
        <w:t>5. Dans l'exercice de ses fonctions, l'élu local s'abstient de prendre des mesures lui accordant un avantage personnel ou professionnel futur après la cessation de son mandat et de ses fonctions.</w:t>
      </w:r>
    </w:p>
    <w:p w14:paraId="07CF3BCC" w14:textId="77777777" w:rsidR="00BF30EE" w:rsidRDefault="00BF30EE" w:rsidP="00F16468">
      <w:pPr>
        <w:ind w:left="567"/>
        <w:jc w:val="both"/>
      </w:pPr>
    </w:p>
    <w:p w14:paraId="3435C8BE" w14:textId="77777777" w:rsidR="00BF30EE" w:rsidRDefault="00BF30EE" w:rsidP="00F16468">
      <w:pPr>
        <w:ind w:left="567"/>
        <w:jc w:val="both"/>
      </w:pPr>
      <w:r>
        <w:t>6. L'élu local participe avec assiduité aux réunions de l'organe délibérant et des instances au sein desquelles il a été désigné.</w:t>
      </w:r>
    </w:p>
    <w:p w14:paraId="0E62ED61" w14:textId="77777777" w:rsidR="00BF30EE" w:rsidRDefault="00BF30EE" w:rsidP="00F16468">
      <w:pPr>
        <w:ind w:left="567"/>
        <w:jc w:val="both"/>
      </w:pPr>
    </w:p>
    <w:p w14:paraId="2A2A0154" w14:textId="435F8B47" w:rsidR="00BF30EE" w:rsidRDefault="00BF30EE" w:rsidP="00F16468">
      <w:pPr>
        <w:ind w:left="567"/>
        <w:jc w:val="both"/>
      </w:pPr>
      <w:r>
        <w:t>7. Issu du suffrage universel, l'élu local est et reste responsable de ses actes pour la durée de son mandat devant l'ensemble des citoyens de la collectivité territoriale, à qui il rend compte des actes et décisions pris dans le cadre de ses fonctions.</w:t>
      </w:r>
    </w:p>
    <w:p w14:paraId="436F03C0" w14:textId="77777777" w:rsidR="00F16468" w:rsidRDefault="00F16468" w:rsidP="00F607CA">
      <w:pPr>
        <w:jc w:val="both"/>
      </w:pPr>
    </w:p>
    <w:p w14:paraId="65194503" w14:textId="30D1B57C" w:rsidR="001A1687" w:rsidRPr="00F607CA" w:rsidRDefault="001A1687" w:rsidP="00BF30EE">
      <w:pPr>
        <w:rPr>
          <w:b/>
          <w:bCs/>
          <w:sz w:val="36"/>
          <w:szCs w:val="36"/>
        </w:rPr>
      </w:pPr>
      <w:r w:rsidRPr="00F607CA">
        <w:rPr>
          <w:b/>
          <w:bCs/>
          <w:sz w:val="36"/>
          <w:szCs w:val="36"/>
        </w:rPr>
        <w:t>Articles du Code général des collectivités territoriales</w:t>
      </w:r>
    </w:p>
    <w:p w14:paraId="420E7BD4" w14:textId="46801904" w:rsidR="001D72FA" w:rsidRDefault="001D72FA" w:rsidP="00F543A3">
      <w:pPr>
        <w:rPr>
          <w:sz w:val="20"/>
          <w:szCs w:val="20"/>
        </w:rPr>
      </w:pPr>
    </w:p>
    <w:p w14:paraId="29AFB4C8" w14:textId="77777777" w:rsidR="00A447F4" w:rsidRDefault="00A447F4" w:rsidP="001D72FA">
      <w:pPr>
        <w:rPr>
          <w:sz w:val="20"/>
          <w:szCs w:val="20"/>
        </w:rPr>
        <w:sectPr w:rsidR="00A447F4" w:rsidSect="00F607CA">
          <w:pgSz w:w="11906" w:h="16838"/>
          <w:pgMar w:top="567" w:right="567" w:bottom="567" w:left="567" w:header="709" w:footer="709" w:gutter="0"/>
          <w:cols w:space="708"/>
          <w:docGrid w:linePitch="360"/>
        </w:sectPr>
      </w:pPr>
    </w:p>
    <w:p w14:paraId="3B87B789" w14:textId="418BC274" w:rsidR="001D72FA" w:rsidRPr="00A447F4" w:rsidRDefault="001D72FA" w:rsidP="00A447F4">
      <w:pPr>
        <w:jc w:val="both"/>
        <w:rPr>
          <w:b/>
          <w:bCs/>
        </w:rPr>
      </w:pPr>
      <w:r w:rsidRPr="00A447F4">
        <w:rPr>
          <w:b/>
          <w:bCs/>
        </w:rPr>
        <w:t xml:space="preserve">Section 4 </w:t>
      </w:r>
      <w:r w:rsidR="00663EC6" w:rsidRPr="00A447F4">
        <w:rPr>
          <w:b/>
          <w:bCs/>
        </w:rPr>
        <w:t xml:space="preserve">du Chapitre Ier du Titre Ier du Livre II </w:t>
      </w:r>
      <w:r w:rsidRPr="00A447F4">
        <w:rPr>
          <w:b/>
          <w:bCs/>
        </w:rPr>
        <w:t>: Conditions d'exercice des mandats des membres des conseils ou comités.</w:t>
      </w:r>
    </w:p>
    <w:p w14:paraId="1A0BDD3C" w14:textId="77777777" w:rsidR="00A447F4" w:rsidRPr="001D72FA" w:rsidRDefault="00A447F4" w:rsidP="001D72FA">
      <w:pPr>
        <w:rPr>
          <w:sz w:val="20"/>
          <w:szCs w:val="20"/>
        </w:rPr>
      </w:pPr>
    </w:p>
    <w:p w14:paraId="1692D739" w14:textId="0DD8F2B8" w:rsidR="001D72FA" w:rsidRPr="001D72FA" w:rsidRDefault="001D72FA" w:rsidP="00A447F4">
      <w:pPr>
        <w:jc w:val="both"/>
        <w:rPr>
          <w:sz w:val="20"/>
          <w:szCs w:val="20"/>
        </w:rPr>
      </w:pPr>
      <w:r w:rsidRPr="00663EC6">
        <w:rPr>
          <w:b/>
          <w:bCs/>
          <w:sz w:val="20"/>
          <w:szCs w:val="20"/>
        </w:rPr>
        <w:t>Article L5211-12</w:t>
      </w:r>
      <w:r w:rsidRPr="001D72FA">
        <w:rPr>
          <w:sz w:val="20"/>
          <w:szCs w:val="20"/>
        </w:rPr>
        <w:t xml:space="preserve"> </w:t>
      </w:r>
      <w:r w:rsidR="00663EC6">
        <w:rPr>
          <w:sz w:val="20"/>
          <w:szCs w:val="20"/>
        </w:rPr>
        <w:t xml:space="preserve">: </w:t>
      </w:r>
      <w:r w:rsidRPr="001D72FA">
        <w:rPr>
          <w:sz w:val="20"/>
          <w:szCs w:val="20"/>
        </w:rPr>
        <w:t>Les indemnités maximales votées par le conseil ou comité d'un syndicat de communes, d'une communauté de communes, d'une communauté urbaine, d'une communauté d'agglomération et d'une métropole pour l'exercice effectif des fonctions de président et de vice-président sont déterminées par un décret en Conseil d'</w:t>
      </w:r>
      <w:r w:rsidR="00A447F4" w:rsidRPr="001D72FA">
        <w:rPr>
          <w:sz w:val="20"/>
          <w:szCs w:val="20"/>
        </w:rPr>
        <w:t>État</w:t>
      </w:r>
      <w:r w:rsidRPr="001D72FA">
        <w:rPr>
          <w:sz w:val="20"/>
          <w:szCs w:val="20"/>
        </w:rPr>
        <w:t xml:space="preserve"> par référence au montant du traitement correspondant à l'indice brut terminal de l'échelle indiciaire de la fonction publique. L'indemnité versée au président du conseil d'une métropole, d'une communauté urbaine de 100 000 habitants et plus, d'une communauté d'agglomération de 100 000 habitants et plus et d'une communauté de communes de 100 000 habitants et plus peut être majorée de 40 % par rapport au barème précité, à condition que ne soit pas dépassé le montant total des indemnités maximales susceptibles d'être allouées aux membres de l'organe délibérant hors prise en compte de ladite majoration.</w:t>
      </w:r>
    </w:p>
    <w:p w14:paraId="23AEF5A1" w14:textId="080F81E6" w:rsidR="001D72FA" w:rsidRPr="001D72FA" w:rsidRDefault="001D72FA" w:rsidP="00A447F4">
      <w:pPr>
        <w:jc w:val="both"/>
        <w:rPr>
          <w:sz w:val="20"/>
          <w:szCs w:val="20"/>
        </w:rPr>
      </w:pPr>
      <w:r w:rsidRPr="001D72FA">
        <w:rPr>
          <w:sz w:val="20"/>
          <w:szCs w:val="20"/>
        </w:rPr>
        <w:t>Le montant total des indemnités versées ne doit pas excéder celui de l'enveloppe indemnitaire globale, déterminée en additionnant l'indemnité maximale pour l'exercice effectif des fonctions de président et les indemnités maximales pour l'exercice effectif des fonctions de vice-président, correspondant soit au nombre maximal de vice-présidents qui résulterait de l'application des deuxième et troisième alinéas de l'article L. 5211-10 à l'organe délibérant qui comporterait un nombre de membres déterminé en application des III à VI de l'article L. 5211-6-1, soit au nombre existant de vice-présidences effectivement exercées, si celui-ci est inférieur.</w:t>
      </w:r>
    </w:p>
    <w:p w14:paraId="0A11DD0F" w14:textId="77777777" w:rsidR="001D72FA" w:rsidRPr="001D72FA" w:rsidRDefault="001D72FA" w:rsidP="00A447F4">
      <w:pPr>
        <w:jc w:val="both"/>
        <w:rPr>
          <w:sz w:val="20"/>
          <w:szCs w:val="20"/>
        </w:rPr>
      </w:pPr>
      <w:r w:rsidRPr="001D72FA">
        <w:rPr>
          <w:sz w:val="20"/>
          <w:szCs w:val="20"/>
        </w:rPr>
        <w:t xml:space="preserve">De manière dérogatoire, l'indemnité versée à un vice-président peut dépasser le montant de l'indemnité maximale prévue au premier alinéa du présent article, à condition qu'elle ne dépasse pas le montant de l'indemnité maximale susceptible d'être allouée au président et que le montant </w:t>
      </w:r>
      <w:r w:rsidRPr="001D72FA">
        <w:rPr>
          <w:sz w:val="20"/>
          <w:szCs w:val="20"/>
        </w:rPr>
        <w:t>total des indemnités versées n'excède pas l'enveloppe indemnitaire globale définie au deuxième alinéa.</w:t>
      </w:r>
    </w:p>
    <w:p w14:paraId="250CCA00" w14:textId="77777777" w:rsidR="001D72FA" w:rsidRPr="001D72FA" w:rsidRDefault="001D72FA" w:rsidP="00A447F4">
      <w:pPr>
        <w:jc w:val="both"/>
        <w:rPr>
          <w:sz w:val="20"/>
          <w:szCs w:val="20"/>
        </w:rPr>
      </w:pPr>
      <w:r w:rsidRPr="001D72FA">
        <w:rPr>
          <w:sz w:val="20"/>
          <w:szCs w:val="20"/>
        </w:rPr>
        <w:t>Lorsque l'organe délibérant d'un établissement public de coopération intercommunale est renouvelé, la délibération fixant les indemnités de ses membres intervient dans les trois mois suivant son installation.</w:t>
      </w:r>
    </w:p>
    <w:p w14:paraId="13CD6934" w14:textId="77777777" w:rsidR="001D72FA" w:rsidRPr="001D72FA" w:rsidRDefault="001D72FA" w:rsidP="00A447F4">
      <w:pPr>
        <w:jc w:val="both"/>
        <w:rPr>
          <w:sz w:val="20"/>
          <w:szCs w:val="20"/>
        </w:rPr>
      </w:pPr>
      <w:r w:rsidRPr="001D72FA">
        <w:rPr>
          <w:sz w:val="20"/>
          <w:szCs w:val="20"/>
        </w:rPr>
        <w:t>Toute délibération de l'organe délibérant d'un établissement public de coopération intercommunale concernant les indemnités de fonction d'un ou de plusieurs de ses membres est accompagnée d'un tableau annexe récapitulant l'ensemble des indemnités allouées aux membres de l'assemblée concernée.</w:t>
      </w:r>
    </w:p>
    <w:p w14:paraId="51823C41" w14:textId="76168655" w:rsidR="001D72FA" w:rsidRPr="001D72FA" w:rsidRDefault="001D72FA" w:rsidP="00A447F4">
      <w:pPr>
        <w:jc w:val="both"/>
        <w:rPr>
          <w:sz w:val="20"/>
          <w:szCs w:val="20"/>
        </w:rPr>
      </w:pPr>
      <w:r w:rsidRPr="001D72FA">
        <w:rPr>
          <w:sz w:val="20"/>
          <w:szCs w:val="20"/>
        </w:rPr>
        <w:t>Le membre d'un organe délibérant d'établissement public de coopération intercommunale titulaire d'autres mandats électoraux, ou qui siège à ce titre au conseil d'administration d'un établissement public local, du Centre national de la fonction publique territoriale, au conseil d'administration ou au conseil de surveillance d'une société d'économie mixte locale ou qui préside une telle société ne peut recevoir, pour l'ensemble de ses fonctions, un montant total de rémunérations et d'indemnités de fonction supérieur à une fois et demie le montant de l'indemnité parlementaire telle qu'elle est définie à l'article 1er de l'ordonnance n° 58-1210 du 13 décembre 1958 portant loi organique relative à l'indemnité des membres du Parlement. Ce plafond s'entend déduction faite des cotisations sociales obligatoires.</w:t>
      </w:r>
    </w:p>
    <w:p w14:paraId="0C4E5E23" w14:textId="77777777" w:rsidR="001D72FA" w:rsidRPr="001D72FA" w:rsidRDefault="001D72FA" w:rsidP="00A447F4">
      <w:pPr>
        <w:jc w:val="both"/>
        <w:rPr>
          <w:sz w:val="20"/>
          <w:szCs w:val="20"/>
        </w:rPr>
      </w:pPr>
      <w:r w:rsidRPr="001D72FA">
        <w:rPr>
          <w:sz w:val="20"/>
          <w:szCs w:val="20"/>
        </w:rPr>
        <w:t>Lorsqu'en application des dispositions de l'alinéa précédent, le montant total de rémunération et d'indemnité de fonction d'un membre d'un organe délibérant d'établissement public de coopération intercommunale fait l'objet d'un écrêtement, la part écrêtée est reversée au budget de la personne publique au sein de laquelle le membre d'un organe délibérant d'établissement public de coopération intercommunale exerce le plus récemment un mandat ou une fonction.</w:t>
      </w:r>
    </w:p>
    <w:p w14:paraId="357E13FF" w14:textId="77777777" w:rsidR="001D72FA" w:rsidRPr="001D72FA" w:rsidRDefault="001D72FA" w:rsidP="00A447F4">
      <w:pPr>
        <w:jc w:val="both"/>
        <w:rPr>
          <w:sz w:val="20"/>
          <w:szCs w:val="20"/>
        </w:rPr>
      </w:pPr>
    </w:p>
    <w:p w14:paraId="2CD174BC" w14:textId="3BC74850" w:rsidR="001D72FA" w:rsidRPr="001D72FA" w:rsidRDefault="001D72FA" w:rsidP="00A447F4">
      <w:pPr>
        <w:jc w:val="both"/>
        <w:rPr>
          <w:sz w:val="20"/>
          <w:szCs w:val="20"/>
        </w:rPr>
      </w:pPr>
      <w:r w:rsidRPr="00663EC6">
        <w:rPr>
          <w:b/>
          <w:bCs/>
          <w:sz w:val="20"/>
          <w:szCs w:val="20"/>
        </w:rPr>
        <w:t>Article L5211-12-1</w:t>
      </w:r>
      <w:r w:rsidRPr="001D72FA">
        <w:rPr>
          <w:sz w:val="20"/>
          <w:szCs w:val="20"/>
        </w:rPr>
        <w:t xml:space="preserve"> </w:t>
      </w:r>
      <w:r w:rsidR="00663EC6">
        <w:rPr>
          <w:sz w:val="20"/>
          <w:szCs w:val="20"/>
        </w:rPr>
        <w:t xml:space="preserve">: </w:t>
      </w:r>
      <w:r w:rsidRPr="001D72FA">
        <w:rPr>
          <w:sz w:val="20"/>
          <w:szCs w:val="20"/>
        </w:rPr>
        <w:t xml:space="preserve">Chaque année, les établissements publics de coopération intercommunale à fiscalité propre </w:t>
      </w:r>
      <w:r w:rsidRPr="001D72FA">
        <w:rPr>
          <w:sz w:val="20"/>
          <w:szCs w:val="20"/>
        </w:rPr>
        <w:lastRenderedPageBreak/>
        <w:t>établissent un état présentant l'ensemble des indemnités de toutes natures, libellées en euros, dont bénéficient les élus siégeant dans leur conseil, au titre de tout mandat ou de toutes fonctions exercés en leur sein et au sein de tout syndicat au sens des livres VII et VIII de la présente partie ou de toute société mentionnée au livre V de la première partie ou filiale d'une de ces sociétés. Cet état est communiqué chaque année aux conseillers communautaires avant l'examen du budget de l'établissement public de coopération intercommunale à fiscalité propre.</w:t>
      </w:r>
    </w:p>
    <w:p w14:paraId="7A780E8F" w14:textId="77777777" w:rsidR="001D72FA" w:rsidRPr="001D72FA" w:rsidRDefault="001D72FA" w:rsidP="00A447F4">
      <w:pPr>
        <w:jc w:val="both"/>
        <w:rPr>
          <w:sz w:val="20"/>
          <w:szCs w:val="20"/>
        </w:rPr>
      </w:pPr>
    </w:p>
    <w:p w14:paraId="3C9CDB7C" w14:textId="71C5C255" w:rsidR="001D72FA" w:rsidRPr="001D72FA" w:rsidRDefault="001D72FA" w:rsidP="00A447F4">
      <w:pPr>
        <w:jc w:val="both"/>
        <w:rPr>
          <w:sz w:val="20"/>
          <w:szCs w:val="20"/>
        </w:rPr>
      </w:pPr>
      <w:r w:rsidRPr="00663EC6">
        <w:rPr>
          <w:b/>
          <w:bCs/>
          <w:sz w:val="20"/>
          <w:szCs w:val="20"/>
        </w:rPr>
        <w:t>Article L5211-12-2</w:t>
      </w:r>
      <w:r w:rsidRPr="001D72FA">
        <w:rPr>
          <w:sz w:val="20"/>
          <w:szCs w:val="20"/>
        </w:rPr>
        <w:t xml:space="preserve"> </w:t>
      </w:r>
      <w:r w:rsidR="00663EC6">
        <w:rPr>
          <w:sz w:val="20"/>
          <w:szCs w:val="20"/>
        </w:rPr>
        <w:t xml:space="preserve">: </w:t>
      </w:r>
      <w:r w:rsidRPr="001D72FA">
        <w:rPr>
          <w:sz w:val="20"/>
          <w:szCs w:val="20"/>
        </w:rPr>
        <w:t>Dans des conditions fixées par leur règlement intérieur, le montant des indemnités de fonction que l'organe délibérant des établissements publics de coopération intercommunale de 50 000 habitants et plus alloue à ses membres peut être modulé en fonction de leur participation effective aux séances plénières et aux réunions des commissions dont ils sont membres. La réduction éventuelle de ce montant ne peut dépasser, pour chacun des membres, la moitié de l'indemnité pouvant lui être allouée.</w:t>
      </w:r>
    </w:p>
    <w:p w14:paraId="689CE622" w14:textId="77777777" w:rsidR="001D72FA" w:rsidRPr="001D72FA" w:rsidRDefault="001D72FA" w:rsidP="00A447F4">
      <w:pPr>
        <w:jc w:val="both"/>
        <w:rPr>
          <w:sz w:val="20"/>
          <w:szCs w:val="20"/>
        </w:rPr>
      </w:pPr>
    </w:p>
    <w:p w14:paraId="735B3A0C" w14:textId="389028F9" w:rsidR="001D72FA" w:rsidRPr="001D72FA" w:rsidRDefault="001D72FA" w:rsidP="00A447F4">
      <w:pPr>
        <w:jc w:val="both"/>
        <w:rPr>
          <w:sz w:val="20"/>
          <w:szCs w:val="20"/>
        </w:rPr>
      </w:pPr>
      <w:r w:rsidRPr="00663EC6">
        <w:rPr>
          <w:b/>
          <w:bCs/>
          <w:sz w:val="20"/>
          <w:szCs w:val="20"/>
        </w:rPr>
        <w:t>Article L5211-13</w:t>
      </w:r>
      <w:r w:rsidRPr="001D72FA">
        <w:rPr>
          <w:sz w:val="20"/>
          <w:szCs w:val="20"/>
        </w:rPr>
        <w:t xml:space="preserve"> </w:t>
      </w:r>
      <w:r w:rsidR="00663EC6">
        <w:rPr>
          <w:sz w:val="20"/>
          <w:szCs w:val="20"/>
        </w:rPr>
        <w:t xml:space="preserve">: </w:t>
      </w:r>
      <w:r w:rsidRPr="001D72FA">
        <w:rPr>
          <w:sz w:val="20"/>
          <w:szCs w:val="20"/>
        </w:rPr>
        <w:t>Lorsque les membres des organes délibérants des établissements publics de coopération intercommunale mentionnés à l'article L. 5211-12 engagent des frais de déplacement à l'occasion des réunions de ces conseils ou comités, du bureau, des commissions instituées par délibération dont ils sont membres, des comités consultatifs prévus à l'article L. 5211-49-1, de la commission consultative prévue à l'article L. 1413-1 et des organes délibérants ou des bureaux des organismes où ils représentent leur établissement, ces frais peuvent être remboursés lorsque la réunion a lieu dans une commune autre que celle qu'ils représentent, dans les conditions fixées par décret.</w:t>
      </w:r>
    </w:p>
    <w:p w14:paraId="53AD5286" w14:textId="0D80A09E" w:rsidR="001D72FA" w:rsidRPr="001D72FA" w:rsidRDefault="001D72FA" w:rsidP="00A447F4">
      <w:pPr>
        <w:jc w:val="both"/>
        <w:rPr>
          <w:sz w:val="20"/>
          <w:szCs w:val="20"/>
        </w:rPr>
      </w:pPr>
      <w:r w:rsidRPr="001D72FA">
        <w:rPr>
          <w:sz w:val="20"/>
          <w:szCs w:val="20"/>
        </w:rPr>
        <w:t>La dépense est à la charge de l'organisme qui organise la réunion.</w:t>
      </w:r>
    </w:p>
    <w:p w14:paraId="3B43CD46" w14:textId="77777777" w:rsidR="001D72FA" w:rsidRPr="001D72FA" w:rsidRDefault="001D72FA" w:rsidP="00A447F4">
      <w:pPr>
        <w:jc w:val="both"/>
        <w:rPr>
          <w:sz w:val="20"/>
          <w:szCs w:val="20"/>
        </w:rPr>
      </w:pPr>
      <w:r w:rsidRPr="001D72FA">
        <w:rPr>
          <w:sz w:val="20"/>
          <w:szCs w:val="20"/>
        </w:rPr>
        <w:t>Lorsque lesdits membres sont en situation de handicap, ils peuvent également bénéficier du remboursement des frais spécifiques de déplacement, d'accompagnement et d'aide technique qu'ils ont engagés pour les situations mentionnées au premier alinéa, dans des conditions fixées par décret.</w:t>
      </w:r>
    </w:p>
    <w:p w14:paraId="3326D42B" w14:textId="77777777" w:rsidR="001D72FA" w:rsidRPr="001D72FA" w:rsidRDefault="001D72FA" w:rsidP="00A447F4">
      <w:pPr>
        <w:jc w:val="both"/>
        <w:rPr>
          <w:sz w:val="20"/>
          <w:szCs w:val="20"/>
        </w:rPr>
      </w:pPr>
    </w:p>
    <w:p w14:paraId="7C9EB916" w14:textId="1DD32772" w:rsidR="001D72FA" w:rsidRPr="001D72FA" w:rsidRDefault="001D72FA" w:rsidP="00A447F4">
      <w:pPr>
        <w:jc w:val="both"/>
        <w:rPr>
          <w:sz w:val="20"/>
          <w:szCs w:val="20"/>
        </w:rPr>
      </w:pPr>
      <w:r w:rsidRPr="00663EC6">
        <w:rPr>
          <w:b/>
          <w:bCs/>
          <w:sz w:val="20"/>
          <w:szCs w:val="20"/>
        </w:rPr>
        <w:t>Article L5211-13-1</w:t>
      </w:r>
      <w:r w:rsidRPr="001D72FA">
        <w:rPr>
          <w:sz w:val="20"/>
          <w:szCs w:val="20"/>
        </w:rPr>
        <w:t xml:space="preserve"> </w:t>
      </w:r>
      <w:r w:rsidR="00663EC6">
        <w:rPr>
          <w:sz w:val="20"/>
          <w:szCs w:val="20"/>
        </w:rPr>
        <w:t xml:space="preserve">: </w:t>
      </w:r>
      <w:r w:rsidRPr="001D72FA">
        <w:rPr>
          <w:sz w:val="20"/>
          <w:szCs w:val="20"/>
        </w:rPr>
        <w:t>Selon des conditions fixées par une délibération annuelle, l'organe délibérant de l'établissement public de coopération intercommunale peut mettre un véhicule à disposition de ses membres ou des agents de l'établissement public lorsque l'exercice de leurs mandats ou de leurs fonctions le justifie.</w:t>
      </w:r>
    </w:p>
    <w:p w14:paraId="702F71E8" w14:textId="77777777" w:rsidR="001D72FA" w:rsidRPr="001D72FA" w:rsidRDefault="001D72FA" w:rsidP="00A447F4">
      <w:pPr>
        <w:jc w:val="both"/>
        <w:rPr>
          <w:sz w:val="20"/>
          <w:szCs w:val="20"/>
        </w:rPr>
      </w:pPr>
      <w:r w:rsidRPr="001D72FA">
        <w:rPr>
          <w:sz w:val="20"/>
          <w:szCs w:val="20"/>
        </w:rPr>
        <w:t>Tout autre avantage en nature fait l'objet d'une délibération nominative, qui en précise les modalités d'usage.</w:t>
      </w:r>
    </w:p>
    <w:p w14:paraId="6731C74B" w14:textId="77777777" w:rsidR="001D72FA" w:rsidRPr="001D72FA" w:rsidRDefault="001D72FA" w:rsidP="00A447F4">
      <w:pPr>
        <w:jc w:val="both"/>
        <w:rPr>
          <w:sz w:val="20"/>
          <w:szCs w:val="20"/>
        </w:rPr>
      </w:pPr>
    </w:p>
    <w:p w14:paraId="6CBF017C" w14:textId="6F760396" w:rsidR="001D72FA" w:rsidRPr="001D72FA" w:rsidRDefault="001D72FA" w:rsidP="00A447F4">
      <w:pPr>
        <w:jc w:val="both"/>
        <w:rPr>
          <w:sz w:val="20"/>
          <w:szCs w:val="20"/>
        </w:rPr>
      </w:pPr>
      <w:r w:rsidRPr="00663EC6">
        <w:rPr>
          <w:b/>
          <w:bCs/>
          <w:sz w:val="20"/>
          <w:szCs w:val="20"/>
        </w:rPr>
        <w:t>Article L5211-14</w:t>
      </w:r>
      <w:r w:rsidRPr="001D72FA">
        <w:rPr>
          <w:sz w:val="20"/>
          <w:szCs w:val="20"/>
        </w:rPr>
        <w:t xml:space="preserve"> </w:t>
      </w:r>
      <w:r w:rsidR="00663EC6">
        <w:rPr>
          <w:sz w:val="20"/>
          <w:szCs w:val="20"/>
        </w:rPr>
        <w:t xml:space="preserve">: </w:t>
      </w:r>
      <w:r w:rsidRPr="001D72FA">
        <w:rPr>
          <w:sz w:val="20"/>
          <w:szCs w:val="20"/>
        </w:rPr>
        <w:t>Les articles L. 2123-18, L. 2123-25-1 à L. 2123-27, les premier et deuxième alinéas de l'article L. 2123-28 et l'article L. 2123-29 s'appliquent aux membres des organes délibérants des établissements publics de coopération intercommunale mentionnés aux articles L. 5211-12 et L. 5215-1.</w:t>
      </w:r>
    </w:p>
    <w:p w14:paraId="76A8DEB1" w14:textId="77777777" w:rsidR="001D72FA" w:rsidRPr="001D72FA" w:rsidRDefault="001D72FA" w:rsidP="00A447F4">
      <w:pPr>
        <w:jc w:val="both"/>
        <w:rPr>
          <w:sz w:val="20"/>
          <w:szCs w:val="20"/>
        </w:rPr>
      </w:pPr>
    </w:p>
    <w:p w14:paraId="149D4BF0" w14:textId="1AC03EB0" w:rsidR="001D72FA" w:rsidRPr="001D72FA" w:rsidRDefault="001D72FA" w:rsidP="00A447F4">
      <w:pPr>
        <w:jc w:val="both"/>
        <w:rPr>
          <w:sz w:val="20"/>
          <w:szCs w:val="20"/>
        </w:rPr>
      </w:pPr>
      <w:r w:rsidRPr="00663EC6">
        <w:rPr>
          <w:b/>
          <w:bCs/>
          <w:sz w:val="20"/>
          <w:szCs w:val="20"/>
        </w:rPr>
        <w:t>Article L5211-15</w:t>
      </w:r>
      <w:r w:rsidRPr="001D72FA">
        <w:rPr>
          <w:sz w:val="20"/>
          <w:szCs w:val="20"/>
        </w:rPr>
        <w:t xml:space="preserve"> </w:t>
      </w:r>
      <w:r w:rsidR="00663EC6">
        <w:rPr>
          <w:sz w:val="20"/>
          <w:szCs w:val="20"/>
        </w:rPr>
        <w:t xml:space="preserve">: </w:t>
      </w:r>
      <w:r w:rsidRPr="001D72FA">
        <w:rPr>
          <w:sz w:val="20"/>
          <w:szCs w:val="20"/>
        </w:rPr>
        <w:t>Les établissements publics de coopération intercommunale sont responsables, dans les conditions prévues par les articles L. 2123-31 à L. 2123-33 pour les conseillers municipaux et les maires, des accidents survenus aux membres de leurs organes délibérants et à leurs présidents dans l'exercice de leurs fonctions.</w:t>
      </w:r>
    </w:p>
    <w:p w14:paraId="7177029D" w14:textId="77777777" w:rsidR="001D72FA" w:rsidRPr="001D72FA" w:rsidRDefault="001D72FA" w:rsidP="00A447F4">
      <w:pPr>
        <w:jc w:val="both"/>
        <w:rPr>
          <w:sz w:val="20"/>
          <w:szCs w:val="20"/>
        </w:rPr>
      </w:pPr>
      <w:r w:rsidRPr="001D72FA">
        <w:rPr>
          <w:sz w:val="20"/>
          <w:szCs w:val="20"/>
        </w:rPr>
        <w:t>Les dispositions de l'article L. 2123-34 relatives à la responsabilité des élus sont applicables au président et aux vice-présidents ayant reçu délégation.</w:t>
      </w:r>
    </w:p>
    <w:p w14:paraId="6EF305FC" w14:textId="77777777" w:rsidR="001D72FA" w:rsidRPr="00F543A3" w:rsidRDefault="001D72FA" w:rsidP="00A447F4">
      <w:pPr>
        <w:jc w:val="both"/>
        <w:rPr>
          <w:sz w:val="20"/>
          <w:szCs w:val="20"/>
        </w:rPr>
      </w:pPr>
    </w:p>
    <w:p w14:paraId="13031FB3" w14:textId="77777777" w:rsidR="00A447F4" w:rsidRDefault="00A447F4" w:rsidP="00556AAD">
      <w:pPr>
        <w:sectPr w:rsidR="00A447F4" w:rsidSect="00A447F4">
          <w:type w:val="continuous"/>
          <w:pgSz w:w="11906" w:h="16838"/>
          <w:pgMar w:top="567" w:right="567" w:bottom="567" w:left="567" w:header="709" w:footer="709" w:gutter="0"/>
          <w:cols w:num="2" w:space="282"/>
          <w:docGrid w:linePitch="360"/>
        </w:sectPr>
      </w:pPr>
    </w:p>
    <w:p w14:paraId="44E3AD48" w14:textId="6D7B8C94" w:rsidR="00AB27BF" w:rsidRDefault="00AB27BF" w:rsidP="00556AAD"/>
    <w:p w14:paraId="74D6A257" w14:textId="4B89E896" w:rsidR="00645859" w:rsidRDefault="00645859" w:rsidP="00556AAD">
      <w:pPr>
        <w:rPr>
          <w:b/>
          <w:bCs/>
        </w:rPr>
      </w:pPr>
      <w:r>
        <w:rPr>
          <w:b/>
          <w:bCs/>
        </w:rPr>
        <w:t>Titre II du livre 1</w:t>
      </w:r>
      <w:r w:rsidRPr="00645859">
        <w:rPr>
          <w:b/>
          <w:bCs/>
          <w:vertAlign w:val="superscript"/>
        </w:rPr>
        <w:t>er</w:t>
      </w:r>
      <w:r>
        <w:rPr>
          <w:b/>
          <w:bCs/>
        </w:rPr>
        <w:t xml:space="preserve"> de la Deuxième partie</w:t>
      </w:r>
    </w:p>
    <w:p w14:paraId="56745EA8" w14:textId="288441A2" w:rsidR="00556AAD" w:rsidRPr="00556AAD" w:rsidRDefault="00556AAD" w:rsidP="00556AAD">
      <w:pPr>
        <w:rPr>
          <w:b/>
          <w:bCs/>
        </w:rPr>
      </w:pPr>
      <w:r w:rsidRPr="00556AAD">
        <w:rPr>
          <w:b/>
          <w:bCs/>
        </w:rPr>
        <w:t>CHAPITRE III : Conditions d'exercice des mandats municipaux</w:t>
      </w:r>
      <w:bookmarkStart w:id="0" w:name="_GoBack"/>
      <w:bookmarkEnd w:id="0"/>
    </w:p>
    <w:p w14:paraId="6FFFDED8" w14:textId="77777777" w:rsidR="00556AAD" w:rsidRDefault="00556AAD" w:rsidP="00556AAD"/>
    <w:p w14:paraId="334E18A7" w14:textId="77777777" w:rsidR="00F607CA" w:rsidRDefault="00F607CA" w:rsidP="00556AAD">
      <w:pPr>
        <w:jc w:val="both"/>
        <w:rPr>
          <w:b/>
          <w:bCs/>
          <w:color w:val="767171" w:themeColor="background2" w:themeShade="80"/>
          <w:sz w:val="20"/>
          <w:szCs w:val="20"/>
        </w:rPr>
        <w:sectPr w:rsidR="00F607CA" w:rsidSect="00A447F4">
          <w:type w:val="continuous"/>
          <w:pgSz w:w="11906" w:h="16838"/>
          <w:pgMar w:top="567" w:right="567" w:bottom="567" w:left="567" w:header="709" w:footer="709" w:gutter="0"/>
          <w:cols w:space="708"/>
          <w:docGrid w:linePitch="360"/>
        </w:sectPr>
      </w:pPr>
    </w:p>
    <w:p w14:paraId="782C1CB3" w14:textId="122F153A" w:rsidR="00556AAD" w:rsidRPr="00556AAD" w:rsidRDefault="00556AAD" w:rsidP="00556AAD">
      <w:pPr>
        <w:jc w:val="both"/>
        <w:rPr>
          <w:b/>
          <w:bCs/>
          <w:color w:val="767171" w:themeColor="background2" w:themeShade="80"/>
          <w:sz w:val="20"/>
          <w:szCs w:val="20"/>
        </w:rPr>
      </w:pPr>
      <w:r w:rsidRPr="00556AAD">
        <w:rPr>
          <w:b/>
          <w:bCs/>
          <w:color w:val="767171" w:themeColor="background2" w:themeShade="80"/>
          <w:sz w:val="20"/>
          <w:szCs w:val="20"/>
        </w:rPr>
        <w:t>Section 1 : Garanties accordées aux titulaires de mandats municipaux</w:t>
      </w:r>
    </w:p>
    <w:p w14:paraId="7DC95BBF" w14:textId="77777777" w:rsidR="00556AAD" w:rsidRPr="00556AAD" w:rsidRDefault="00556AAD" w:rsidP="00556AAD">
      <w:pPr>
        <w:jc w:val="both"/>
        <w:rPr>
          <w:sz w:val="20"/>
          <w:szCs w:val="20"/>
        </w:rPr>
      </w:pPr>
    </w:p>
    <w:p w14:paraId="799E9D4F" w14:textId="0F45A4A1" w:rsidR="00245877" w:rsidRPr="00556AAD" w:rsidRDefault="00245877" w:rsidP="00556AAD">
      <w:pPr>
        <w:jc w:val="both"/>
        <w:rPr>
          <w:b/>
          <w:bCs/>
          <w:color w:val="A6A6A6" w:themeColor="background1" w:themeShade="A6"/>
          <w:sz w:val="20"/>
          <w:szCs w:val="20"/>
        </w:rPr>
      </w:pPr>
      <w:r w:rsidRPr="00556AAD">
        <w:rPr>
          <w:b/>
          <w:bCs/>
          <w:color w:val="A6A6A6" w:themeColor="background1" w:themeShade="A6"/>
          <w:sz w:val="20"/>
          <w:szCs w:val="20"/>
        </w:rPr>
        <w:t>Sous-section 1 : Garanties accordées dans l'exercice du mandat</w:t>
      </w:r>
    </w:p>
    <w:p w14:paraId="27745EE2" w14:textId="77777777" w:rsidR="00B10BBE" w:rsidRPr="00556AAD" w:rsidRDefault="00B10BBE" w:rsidP="00556AAD">
      <w:pPr>
        <w:jc w:val="both"/>
        <w:rPr>
          <w:sz w:val="20"/>
          <w:szCs w:val="20"/>
        </w:rPr>
      </w:pPr>
    </w:p>
    <w:p w14:paraId="1B23F529" w14:textId="3668BFE5" w:rsidR="00245877" w:rsidRPr="00556AAD" w:rsidRDefault="00245877" w:rsidP="00556AAD">
      <w:pPr>
        <w:jc w:val="both"/>
        <w:rPr>
          <w:sz w:val="20"/>
          <w:szCs w:val="20"/>
        </w:rPr>
      </w:pPr>
      <w:r w:rsidRPr="00F607CA">
        <w:rPr>
          <w:b/>
          <w:bCs/>
          <w:sz w:val="20"/>
          <w:szCs w:val="20"/>
        </w:rPr>
        <w:t>Article L2123-1</w:t>
      </w:r>
      <w:r w:rsidRPr="00556AAD">
        <w:rPr>
          <w:sz w:val="20"/>
          <w:szCs w:val="20"/>
        </w:rPr>
        <w:t xml:space="preserve"> </w:t>
      </w:r>
      <w:r w:rsidR="00B10BBE" w:rsidRPr="00556AAD">
        <w:rPr>
          <w:sz w:val="20"/>
          <w:szCs w:val="20"/>
        </w:rPr>
        <w:t xml:space="preserve">: </w:t>
      </w:r>
      <w:r w:rsidRPr="00556AAD">
        <w:rPr>
          <w:sz w:val="20"/>
          <w:szCs w:val="20"/>
        </w:rPr>
        <w:t>L'employeur est tenu de laisser à tout salarié de son entreprise membre d'un conseil municipal le temps nécessaire pour se rendre et participer :</w:t>
      </w:r>
    </w:p>
    <w:p w14:paraId="65C92488" w14:textId="6B968C14" w:rsidR="00245877" w:rsidRPr="00556AAD" w:rsidRDefault="00245877" w:rsidP="00556AAD">
      <w:pPr>
        <w:jc w:val="both"/>
        <w:rPr>
          <w:sz w:val="20"/>
          <w:szCs w:val="20"/>
        </w:rPr>
      </w:pPr>
      <w:r w:rsidRPr="00556AAD">
        <w:rPr>
          <w:sz w:val="20"/>
          <w:szCs w:val="20"/>
        </w:rPr>
        <w:t>1° Aux séances plénières de ce conseil ;</w:t>
      </w:r>
    </w:p>
    <w:p w14:paraId="2E76F283" w14:textId="0988DDF2" w:rsidR="00245877" w:rsidRPr="00556AAD" w:rsidRDefault="00245877" w:rsidP="00556AAD">
      <w:pPr>
        <w:jc w:val="both"/>
        <w:rPr>
          <w:sz w:val="20"/>
          <w:szCs w:val="20"/>
        </w:rPr>
      </w:pPr>
      <w:r w:rsidRPr="00556AAD">
        <w:rPr>
          <w:sz w:val="20"/>
          <w:szCs w:val="20"/>
        </w:rPr>
        <w:t>2° Aux réunions de commissions dont il est membre et instituées par une délibération du conseil municipal ;</w:t>
      </w:r>
    </w:p>
    <w:p w14:paraId="2187C6A7" w14:textId="62B737FF" w:rsidR="00245877" w:rsidRPr="00556AAD" w:rsidRDefault="00245877" w:rsidP="00556AAD">
      <w:pPr>
        <w:jc w:val="both"/>
        <w:rPr>
          <w:sz w:val="20"/>
          <w:szCs w:val="20"/>
        </w:rPr>
      </w:pPr>
      <w:r w:rsidRPr="00556AAD">
        <w:rPr>
          <w:sz w:val="20"/>
          <w:szCs w:val="20"/>
        </w:rPr>
        <w:t>3° Aux réunions des assemblées délibérantes et des bureaux des organismes où il a été désigné pour représenter la commune.</w:t>
      </w:r>
    </w:p>
    <w:p w14:paraId="5FE5BA2D" w14:textId="50AA2BCD" w:rsidR="00245877" w:rsidRPr="00556AAD" w:rsidRDefault="00245877" w:rsidP="00556AAD">
      <w:pPr>
        <w:jc w:val="both"/>
        <w:rPr>
          <w:sz w:val="20"/>
          <w:szCs w:val="20"/>
        </w:rPr>
      </w:pPr>
      <w:r w:rsidRPr="00556AAD">
        <w:rPr>
          <w:sz w:val="20"/>
          <w:szCs w:val="20"/>
        </w:rPr>
        <w:t>Selon des modalités fixées par un décret en Conseil d'</w:t>
      </w:r>
      <w:r w:rsidR="00F607CA" w:rsidRPr="00556AAD">
        <w:rPr>
          <w:sz w:val="20"/>
          <w:szCs w:val="20"/>
        </w:rPr>
        <w:t>État</w:t>
      </w:r>
      <w:r w:rsidRPr="00556AAD">
        <w:rPr>
          <w:sz w:val="20"/>
          <w:szCs w:val="20"/>
        </w:rPr>
        <w:t>, l'élu municipal doit informer l'employeur de la date de la séance ou de la réunion dès qu'il en a connaissance.</w:t>
      </w:r>
    </w:p>
    <w:p w14:paraId="07562F63" w14:textId="620D9BA2" w:rsidR="00245877" w:rsidRPr="00556AAD" w:rsidRDefault="00245877" w:rsidP="00556AAD">
      <w:pPr>
        <w:jc w:val="both"/>
        <w:rPr>
          <w:sz w:val="20"/>
          <w:szCs w:val="20"/>
        </w:rPr>
      </w:pPr>
      <w:r w:rsidRPr="00556AAD">
        <w:rPr>
          <w:sz w:val="20"/>
          <w:szCs w:val="20"/>
        </w:rPr>
        <w:t>L'employeur n'est pas tenu de payer comme temps de travail le temps passé par l'élu aux séances et réunions précitées.</w:t>
      </w:r>
    </w:p>
    <w:p w14:paraId="7E7C3099" w14:textId="3F1886D8" w:rsidR="00245877" w:rsidRPr="00556AAD" w:rsidRDefault="00245877" w:rsidP="00556AAD">
      <w:pPr>
        <w:jc w:val="both"/>
        <w:rPr>
          <w:sz w:val="20"/>
          <w:szCs w:val="20"/>
        </w:rPr>
      </w:pPr>
      <w:r w:rsidRPr="00556AAD">
        <w:rPr>
          <w:sz w:val="20"/>
          <w:szCs w:val="20"/>
        </w:rPr>
        <w:t>Au début de son mandat de conseiller municipal, le salarié bénéficie, à sa demande, d'un entretien individuel avec son employeur portant sur les modalités pratiques d'exercice de son mandat au regard de son emploi. Cet entretien ne se substitue pas à l'entretien professionnel mentionné à l'article L. 6315-1 du code du travail.</w:t>
      </w:r>
    </w:p>
    <w:p w14:paraId="7D6165E0" w14:textId="77777777" w:rsidR="00245877" w:rsidRPr="00556AAD" w:rsidRDefault="00245877" w:rsidP="00556AAD">
      <w:pPr>
        <w:jc w:val="both"/>
        <w:rPr>
          <w:sz w:val="20"/>
          <w:szCs w:val="20"/>
        </w:rPr>
      </w:pPr>
      <w:r w:rsidRPr="00556AAD">
        <w:rPr>
          <w:sz w:val="20"/>
          <w:szCs w:val="20"/>
        </w:rPr>
        <w:t>L'employeur et le salarié membre du conseil municipal peuvent s'accorder sur les mesures à mettre en œuvre pour faciliter la conciliation entre la vie professionnelle et les fonctions électives du salarié et, le cas échéant, sur les conditions de rémunération des temps d'absence consacrés à l'exercice de ces fonctions.</w:t>
      </w:r>
    </w:p>
    <w:p w14:paraId="1C8E2BCD" w14:textId="77777777" w:rsidR="00245877" w:rsidRPr="00556AAD" w:rsidRDefault="00245877" w:rsidP="00556AAD">
      <w:pPr>
        <w:jc w:val="both"/>
        <w:rPr>
          <w:sz w:val="20"/>
          <w:szCs w:val="20"/>
        </w:rPr>
      </w:pPr>
    </w:p>
    <w:p w14:paraId="5C9B54BD" w14:textId="5EFBAA38" w:rsidR="00245877" w:rsidRPr="00556AAD" w:rsidRDefault="00245877" w:rsidP="00556AAD">
      <w:pPr>
        <w:jc w:val="both"/>
        <w:rPr>
          <w:sz w:val="20"/>
          <w:szCs w:val="20"/>
        </w:rPr>
      </w:pPr>
      <w:r w:rsidRPr="00F607CA">
        <w:rPr>
          <w:b/>
          <w:bCs/>
          <w:sz w:val="20"/>
          <w:szCs w:val="20"/>
        </w:rPr>
        <w:t>Article L2123-1-1</w:t>
      </w:r>
      <w:r w:rsidRPr="00556AAD">
        <w:rPr>
          <w:sz w:val="20"/>
          <w:szCs w:val="20"/>
        </w:rPr>
        <w:t xml:space="preserve"> </w:t>
      </w:r>
      <w:r w:rsidR="00B10BBE" w:rsidRPr="00556AAD">
        <w:rPr>
          <w:sz w:val="20"/>
          <w:szCs w:val="20"/>
        </w:rPr>
        <w:t xml:space="preserve">: </w:t>
      </w:r>
      <w:r w:rsidRPr="00556AAD">
        <w:rPr>
          <w:sz w:val="20"/>
          <w:szCs w:val="20"/>
        </w:rPr>
        <w:t>Sous réserve de la compatibilité de son poste de travail, le conseiller municipal est réputé relever de la catégorie de personnes qui disposent, le cas échéant, de l'accès le plus favorable au télétravail dans l'exercice de leur emploi.</w:t>
      </w:r>
    </w:p>
    <w:p w14:paraId="4E0EC58E" w14:textId="77777777" w:rsidR="00245877" w:rsidRPr="00556AAD" w:rsidRDefault="00245877" w:rsidP="00556AAD">
      <w:pPr>
        <w:jc w:val="both"/>
        <w:rPr>
          <w:sz w:val="20"/>
          <w:szCs w:val="20"/>
        </w:rPr>
      </w:pPr>
    </w:p>
    <w:p w14:paraId="59E24DE2" w14:textId="1F592CBD" w:rsidR="00245877" w:rsidRPr="00556AAD" w:rsidRDefault="00245877" w:rsidP="00556AAD">
      <w:pPr>
        <w:jc w:val="both"/>
        <w:rPr>
          <w:sz w:val="20"/>
          <w:szCs w:val="20"/>
        </w:rPr>
      </w:pPr>
      <w:r w:rsidRPr="00F607CA">
        <w:rPr>
          <w:b/>
          <w:bCs/>
          <w:sz w:val="20"/>
          <w:szCs w:val="20"/>
        </w:rPr>
        <w:t>Article L2123-2</w:t>
      </w:r>
      <w:r w:rsidRPr="00556AAD">
        <w:rPr>
          <w:sz w:val="20"/>
          <w:szCs w:val="20"/>
        </w:rPr>
        <w:t xml:space="preserve"> </w:t>
      </w:r>
      <w:r w:rsidR="00B10BBE" w:rsidRPr="00556AAD">
        <w:rPr>
          <w:sz w:val="20"/>
          <w:szCs w:val="20"/>
        </w:rPr>
        <w:t xml:space="preserve">: </w:t>
      </w:r>
      <w:r w:rsidRPr="00556AAD">
        <w:rPr>
          <w:sz w:val="20"/>
          <w:szCs w:val="20"/>
        </w:rPr>
        <w:t>I.-</w:t>
      </w:r>
      <w:r w:rsidR="00B10BBE" w:rsidRPr="00556AAD">
        <w:rPr>
          <w:sz w:val="20"/>
          <w:szCs w:val="20"/>
        </w:rPr>
        <w:t xml:space="preserve"> </w:t>
      </w:r>
      <w:r w:rsidRPr="00556AAD">
        <w:rPr>
          <w:sz w:val="20"/>
          <w:szCs w:val="20"/>
        </w:rPr>
        <w:t>Indépendamment des autorisations d'absence dont ils bénéficient dans les conditions prévues à l'article L. 2123-1, les maires, les adjoints et les conseillers municipaux ont droit à un crédit d'heures leur permettant de disposer du temps nécessaire à l'administration de la commune ou de l'organisme auprès duquel ils la représentent et à la préparation des réunions des instances où ils siègent.</w:t>
      </w:r>
    </w:p>
    <w:p w14:paraId="06F13027" w14:textId="5AF1959F" w:rsidR="00245877" w:rsidRPr="00556AAD" w:rsidRDefault="00245877" w:rsidP="00556AAD">
      <w:pPr>
        <w:jc w:val="both"/>
        <w:rPr>
          <w:sz w:val="20"/>
          <w:szCs w:val="20"/>
        </w:rPr>
      </w:pPr>
      <w:r w:rsidRPr="00556AAD">
        <w:rPr>
          <w:sz w:val="20"/>
          <w:szCs w:val="20"/>
        </w:rPr>
        <w:t>II.-</w:t>
      </w:r>
      <w:r w:rsidR="00B10BBE" w:rsidRPr="00556AAD">
        <w:rPr>
          <w:sz w:val="20"/>
          <w:szCs w:val="20"/>
        </w:rPr>
        <w:t xml:space="preserve"> </w:t>
      </w:r>
      <w:r w:rsidRPr="00556AAD">
        <w:rPr>
          <w:sz w:val="20"/>
          <w:szCs w:val="20"/>
        </w:rPr>
        <w:t>Ce crédit d'heures, forfaitaire et trimestriel, est fixé par référence à la durée hebdomadaire légale du travail. Il est égal :</w:t>
      </w:r>
    </w:p>
    <w:p w14:paraId="04AC021E" w14:textId="0105D4C0" w:rsidR="00245877" w:rsidRPr="00556AAD" w:rsidRDefault="00245877" w:rsidP="00556AAD">
      <w:pPr>
        <w:jc w:val="both"/>
        <w:rPr>
          <w:sz w:val="20"/>
          <w:szCs w:val="20"/>
        </w:rPr>
      </w:pPr>
      <w:r w:rsidRPr="00556AAD">
        <w:rPr>
          <w:sz w:val="20"/>
          <w:szCs w:val="20"/>
        </w:rPr>
        <w:t>1° A l'équivalent de quatre fois la durée hebdomadaire légale du travail pour les maires des communes d'au moins 10 000 habitants et les adjoints au maire des communes d'au moins 30 000 habitants ;</w:t>
      </w:r>
    </w:p>
    <w:p w14:paraId="258FE210" w14:textId="4280FC11" w:rsidR="00245877" w:rsidRPr="00556AAD" w:rsidRDefault="00245877" w:rsidP="00556AAD">
      <w:pPr>
        <w:jc w:val="both"/>
        <w:rPr>
          <w:sz w:val="20"/>
          <w:szCs w:val="20"/>
        </w:rPr>
      </w:pPr>
      <w:r w:rsidRPr="00556AAD">
        <w:rPr>
          <w:sz w:val="20"/>
          <w:szCs w:val="20"/>
        </w:rPr>
        <w:lastRenderedPageBreak/>
        <w:t>2° A l'équivalent de trois fois et demie la durée hebdomadaire légale du travail pour les maires des communes de moins de 10 000 habitants et les adjoints au maire des communes de 10 000 à 29 999 habitants ;</w:t>
      </w:r>
    </w:p>
    <w:p w14:paraId="089CF030" w14:textId="57BF7103" w:rsidR="00245877" w:rsidRPr="00556AAD" w:rsidRDefault="00245877" w:rsidP="00556AAD">
      <w:pPr>
        <w:jc w:val="both"/>
        <w:rPr>
          <w:sz w:val="20"/>
          <w:szCs w:val="20"/>
        </w:rPr>
      </w:pPr>
      <w:r w:rsidRPr="00556AAD">
        <w:rPr>
          <w:sz w:val="20"/>
          <w:szCs w:val="20"/>
        </w:rPr>
        <w:t>3° A l'équivalent de deux fois la durée hebdomadaire légale du travail pour les conseillers municipaux des communes de 100 000 habitants au moins et les adjoints au maire des communes de moins de 10 000 habitants ;</w:t>
      </w:r>
    </w:p>
    <w:p w14:paraId="17AF8F67" w14:textId="665F60D2" w:rsidR="00245877" w:rsidRPr="00556AAD" w:rsidRDefault="00245877" w:rsidP="00556AAD">
      <w:pPr>
        <w:jc w:val="both"/>
        <w:rPr>
          <w:sz w:val="20"/>
          <w:szCs w:val="20"/>
        </w:rPr>
      </w:pPr>
      <w:r w:rsidRPr="00556AAD">
        <w:rPr>
          <w:sz w:val="20"/>
          <w:szCs w:val="20"/>
        </w:rPr>
        <w:t>4° A l'équivalent d'une fois la durée hebdomadaire légale du travail pour les conseillers municipaux des communes de 30 000 à 99 999 habitants, de 60 % pour les conseillers municipaux des communes de 10 000 à 29 999 habitants et de 30 % pour les conseillers municipaux des communes de 3 500 à 9 999 habitants ;</w:t>
      </w:r>
    </w:p>
    <w:p w14:paraId="0B9DD8AC" w14:textId="741250B2" w:rsidR="00245877" w:rsidRPr="00556AAD" w:rsidRDefault="00245877" w:rsidP="00556AAD">
      <w:pPr>
        <w:jc w:val="both"/>
        <w:rPr>
          <w:sz w:val="20"/>
          <w:szCs w:val="20"/>
        </w:rPr>
      </w:pPr>
      <w:r w:rsidRPr="00556AAD">
        <w:rPr>
          <w:sz w:val="20"/>
          <w:szCs w:val="20"/>
        </w:rPr>
        <w:t>5° A l'équivalent de 30 % de la durée hebdomadaire légale du travail pour les conseillers municipaux des communes de moins de 3 500 habitants.</w:t>
      </w:r>
    </w:p>
    <w:p w14:paraId="7E2934CB" w14:textId="7DAEB8E4" w:rsidR="00245877" w:rsidRPr="00556AAD" w:rsidRDefault="00245877" w:rsidP="00556AAD">
      <w:pPr>
        <w:jc w:val="both"/>
        <w:rPr>
          <w:sz w:val="20"/>
          <w:szCs w:val="20"/>
        </w:rPr>
      </w:pPr>
      <w:r w:rsidRPr="00556AAD">
        <w:rPr>
          <w:sz w:val="20"/>
          <w:szCs w:val="20"/>
        </w:rPr>
        <w:t>Les heures non utilisées pendant un trimestre ne sont pas reportables.</w:t>
      </w:r>
    </w:p>
    <w:p w14:paraId="316EB0D6" w14:textId="32F80953" w:rsidR="00245877" w:rsidRPr="00556AAD" w:rsidRDefault="00245877" w:rsidP="00556AAD">
      <w:pPr>
        <w:jc w:val="both"/>
        <w:rPr>
          <w:sz w:val="20"/>
          <w:szCs w:val="20"/>
        </w:rPr>
      </w:pPr>
      <w:r w:rsidRPr="00556AAD">
        <w:rPr>
          <w:sz w:val="20"/>
          <w:szCs w:val="20"/>
        </w:rPr>
        <w:t>Lorsqu'un adjoint ou un conseiller supplée le maire dans les conditions fixées par l'article L. 2122-17, il bénéficie, pendant la durée de la suppléance, du crédit d'heures fixé au 1° ou au 2° du présent article.</w:t>
      </w:r>
    </w:p>
    <w:p w14:paraId="7B4EAA65" w14:textId="708A90C9" w:rsidR="00245877" w:rsidRPr="00556AAD" w:rsidRDefault="00245877" w:rsidP="00556AAD">
      <w:pPr>
        <w:jc w:val="both"/>
        <w:rPr>
          <w:sz w:val="20"/>
          <w:szCs w:val="20"/>
        </w:rPr>
      </w:pPr>
      <w:r w:rsidRPr="00556AAD">
        <w:rPr>
          <w:sz w:val="20"/>
          <w:szCs w:val="20"/>
        </w:rPr>
        <w:t>Les conseillers municipaux qui bénéficient d'une délégation de fonction du maire ont droit au crédit d'heures prévu pour les adjoints au 1°, au 2° ou au 3° du présent article.</w:t>
      </w:r>
    </w:p>
    <w:p w14:paraId="5B517B98" w14:textId="7A4C45D3" w:rsidR="00245877" w:rsidRPr="00556AAD" w:rsidRDefault="00245877" w:rsidP="00556AAD">
      <w:pPr>
        <w:jc w:val="both"/>
        <w:rPr>
          <w:sz w:val="20"/>
          <w:szCs w:val="20"/>
        </w:rPr>
      </w:pPr>
      <w:r w:rsidRPr="00556AAD">
        <w:rPr>
          <w:sz w:val="20"/>
          <w:szCs w:val="20"/>
        </w:rPr>
        <w:t>III.-</w:t>
      </w:r>
      <w:r w:rsidR="00B10BBE" w:rsidRPr="00556AAD">
        <w:rPr>
          <w:sz w:val="20"/>
          <w:szCs w:val="20"/>
        </w:rPr>
        <w:t xml:space="preserve"> </w:t>
      </w:r>
      <w:r w:rsidRPr="00556AAD">
        <w:rPr>
          <w:sz w:val="20"/>
          <w:szCs w:val="20"/>
        </w:rPr>
        <w:t>En cas de travail à temps partiel, ce crédit d'heures est réduit proportionnellement à la réduction du temps de travail prévue pour l'emploi considéré.</w:t>
      </w:r>
    </w:p>
    <w:p w14:paraId="5FFF517B" w14:textId="77777777" w:rsidR="00245877" w:rsidRPr="00556AAD" w:rsidRDefault="00245877" w:rsidP="00556AAD">
      <w:pPr>
        <w:jc w:val="both"/>
        <w:rPr>
          <w:sz w:val="20"/>
          <w:szCs w:val="20"/>
        </w:rPr>
      </w:pPr>
      <w:r w:rsidRPr="00556AAD">
        <w:rPr>
          <w:sz w:val="20"/>
          <w:szCs w:val="20"/>
        </w:rPr>
        <w:t>L'employeur est tenu d'accorder aux élus concernés, sur demande de ceux-ci, l'autorisation d'utiliser le crédit d'heures prévu au présent article. Ce temps d'absence n'est pas payé par l'employeur.</w:t>
      </w:r>
    </w:p>
    <w:p w14:paraId="60E5BEAA" w14:textId="77777777" w:rsidR="00245877" w:rsidRPr="00556AAD" w:rsidRDefault="00245877" w:rsidP="00556AAD">
      <w:pPr>
        <w:jc w:val="both"/>
        <w:rPr>
          <w:sz w:val="20"/>
          <w:szCs w:val="20"/>
        </w:rPr>
      </w:pPr>
    </w:p>
    <w:p w14:paraId="2B234CA6" w14:textId="2551665C" w:rsidR="00245877" w:rsidRPr="00556AAD" w:rsidRDefault="00245877" w:rsidP="00556AAD">
      <w:pPr>
        <w:jc w:val="both"/>
        <w:rPr>
          <w:sz w:val="20"/>
          <w:szCs w:val="20"/>
        </w:rPr>
      </w:pPr>
      <w:r w:rsidRPr="00F607CA">
        <w:rPr>
          <w:b/>
          <w:bCs/>
          <w:sz w:val="20"/>
          <w:szCs w:val="20"/>
        </w:rPr>
        <w:t>Article L2123-3</w:t>
      </w:r>
      <w:r w:rsidRPr="00556AAD">
        <w:rPr>
          <w:sz w:val="20"/>
          <w:szCs w:val="20"/>
        </w:rPr>
        <w:t xml:space="preserve"> </w:t>
      </w:r>
      <w:r w:rsidR="00B10BBE" w:rsidRPr="00556AAD">
        <w:rPr>
          <w:sz w:val="20"/>
          <w:szCs w:val="20"/>
        </w:rPr>
        <w:t xml:space="preserve">: </w:t>
      </w:r>
      <w:r w:rsidRPr="00556AAD">
        <w:rPr>
          <w:sz w:val="20"/>
          <w:szCs w:val="20"/>
        </w:rPr>
        <w:t>Les pertes de revenu subies par les conseillers municipaux qui exercent une activité professionnelle salariée ou non salariée et qui ne bénéficient pas d'indemnités de fonction peuvent être compensées par la commune ou par l'organisme auprès duquel ils la représentent, lorsque celles-ci résultent :</w:t>
      </w:r>
    </w:p>
    <w:p w14:paraId="2E44D405" w14:textId="3ED09025" w:rsidR="00245877" w:rsidRPr="00556AAD" w:rsidRDefault="00245877" w:rsidP="00556AAD">
      <w:pPr>
        <w:jc w:val="both"/>
        <w:rPr>
          <w:sz w:val="20"/>
          <w:szCs w:val="20"/>
        </w:rPr>
      </w:pPr>
      <w:r w:rsidRPr="00556AAD">
        <w:rPr>
          <w:sz w:val="20"/>
          <w:szCs w:val="20"/>
        </w:rPr>
        <w:t>-de leur participation aux séances et réunions mentionnées à l'article L. 2123-1 ;</w:t>
      </w:r>
    </w:p>
    <w:p w14:paraId="4010F91B" w14:textId="6236A22C" w:rsidR="00245877" w:rsidRPr="00556AAD" w:rsidRDefault="00245877" w:rsidP="00556AAD">
      <w:pPr>
        <w:jc w:val="both"/>
        <w:rPr>
          <w:sz w:val="20"/>
          <w:szCs w:val="20"/>
        </w:rPr>
      </w:pPr>
      <w:r w:rsidRPr="00556AAD">
        <w:rPr>
          <w:sz w:val="20"/>
          <w:szCs w:val="20"/>
        </w:rPr>
        <w:t>-de l'exercice de leur droit à un crédit d'heures lorsqu'ils ont la qualité de salarié ou, lorsqu'ils exercent une activité professionnelle non salariée, du temps qu'ils consacrent à l'administration de cette commune ou de cet organisme et à la préparation des réunions des instances où ils siègent, dans la limite du crédit d'heures prévu pour les conseillers de la commune.</w:t>
      </w:r>
    </w:p>
    <w:p w14:paraId="66315B8B" w14:textId="77777777" w:rsidR="00245877" w:rsidRPr="00556AAD" w:rsidRDefault="00245877" w:rsidP="00556AAD">
      <w:pPr>
        <w:jc w:val="both"/>
        <w:rPr>
          <w:sz w:val="20"/>
          <w:szCs w:val="20"/>
        </w:rPr>
      </w:pPr>
      <w:r w:rsidRPr="00556AAD">
        <w:rPr>
          <w:sz w:val="20"/>
          <w:szCs w:val="20"/>
        </w:rPr>
        <w:t>Cette compensation est limitée à soixante-douze heures par élu et par an ; chaque heure ne peut être rémunérée à un montant supérieur à une fois et demie la valeur horaire du salaire minimum de croissance.</w:t>
      </w:r>
    </w:p>
    <w:p w14:paraId="5F3DEB8F" w14:textId="77777777" w:rsidR="00245877" w:rsidRPr="00556AAD" w:rsidRDefault="00245877" w:rsidP="00556AAD">
      <w:pPr>
        <w:jc w:val="both"/>
        <w:rPr>
          <w:sz w:val="20"/>
          <w:szCs w:val="20"/>
        </w:rPr>
      </w:pPr>
    </w:p>
    <w:p w14:paraId="762E702D" w14:textId="09B60B45" w:rsidR="00245877" w:rsidRPr="00556AAD" w:rsidRDefault="00245877" w:rsidP="00556AAD">
      <w:pPr>
        <w:jc w:val="both"/>
        <w:rPr>
          <w:sz w:val="20"/>
          <w:szCs w:val="20"/>
        </w:rPr>
      </w:pPr>
      <w:r w:rsidRPr="00F607CA">
        <w:rPr>
          <w:b/>
          <w:bCs/>
          <w:sz w:val="20"/>
          <w:szCs w:val="20"/>
        </w:rPr>
        <w:t>Article L2123-5</w:t>
      </w:r>
      <w:r w:rsidRPr="00556AAD">
        <w:rPr>
          <w:sz w:val="20"/>
          <w:szCs w:val="20"/>
        </w:rPr>
        <w:t xml:space="preserve"> </w:t>
      </w:r>
      <w:r w:rsidR="00B10BBE" w:rsidRPr="00556AAD">
        <w:rPr>
          <w:sz w:val="20"/>
          <w:szCs w:val="20"/>
        </w:rPr>
        <w:t xml:space="preserve">: </w:t>
      </w:r>
      <w:r w:rsidRPr="00556AAD">
        <w:rPr>
          <w:sz w:val="20"/>
          <w:szCs w:val="20"/>
        </w:rPr>
        <w:t>Le temps d'absence utilisé en application des articles L. 2123-1, L. 2123-2 et L. 2123-4 ne peut dépasser la moitié de la durée légale du travail pour une année civile.</w:t>
      </w:r>
    </w:p>
    <w:p w14:paraId="558F3B76" w14:textId="77777777" w:rsidR="00B10BBE" w:rsidRPr="00556AAD" w:rsidRDefault="00B10BBE" w:rsidP="00556AAD">
      <w:pPr>
        <w:jc w:val="both"/>
        <w:rPr>
          <w:sz w:val="20"/>
          <w:szCs w:val="20"/>
        </w:rPr>
      </w:pPr>
    </w:p>
    <w:p w14:paraId="16A8E5FA" w14:textId="6542FA75" w:rsidR="00245877" w:rsidRPr="00556AAD" w:rsidRDefault="00245877" w:rsidP="00556AAD">
      <w:pPr>
        <w:jc w:val="both"/>
        <w:rPr>
          <w:b/>
          <w:bCs/>
          <w:color w:val="A6A6A6" w:themeColor="background1" w:themeShade="A6"/>
          <w:sz w:val="20"/>
          <w:szCs w:val="20"/>
        </w:rPr>
      </w:pPr>
      <w:r w:rsidRPr="00556AAD">
        <w:rPr>
          <w:b/>
          <w:bCs/>
          <w:color w:val="A6A6A6" w:themeColor="background1" w:themeShade="A6"/>
          <w:sz w:val="20"/>
          <w:szCs w:val="20"/>
        </w:rPr>
        <w:t>Sous-section 2 : Garanties accordées dans l'exercice d'une activité professionnelle</w:t>
      </w:r>
    </w:p>
    <w:p w14:paraId="6EB2E994" w14:textId="77777777" w:rsidR="00B10BBE" w:rsidRPr="00556AAD" w:rsidRDefault="00B10BBE" w:rsidP="00556AAD">
      <w:pPr>
        <w:jc w:val="both"/>
        <w:rPr>
          <w:sz w:val="20"/>
          <w:szCs w:val="20"/>
        </w:rPr>
      </w:pPr>
    </w:p>
    <w:p w14:paraId="40570A87" w14:textId="31F41C86" w:rsidR="00245877" w:rsidRPr="00556AAD" w:rsidRDefault="00245877" w:rsidP="00556AAD">
      <w:pPr>
        <w:jc w:val="both"/>
        <w:rPr>
          <w:sz w:val="20"/>
          <w:szCs w:val="20"/>
        </w:rPr>
      </w:pPr>
      <w:r w:rsidRPr="00F607CA">
        <w:rPr>
          <w:b/>
          <w:bCs/>
          <w:sz w:val="20"/>
          <w:szCs w:val="20"/>
        </w:rPr>
        <w:t>Article L2123-7</w:t>
      </w:r>
      <w:r w:rsidRPr="00556AAD">
        <w:rPr>
          <w:sz w:val="20"/>
          <w:szCs w:val="20"/>
        </w:rPr>
        <w:t xml:space="preserve"> </w:t>
      </w:r>
      <w:r w:rsidR="00B10BBE" w:rsidRPr="00556AAD">
        <w:rPr>
          <w:sz w:val="20"/>
          <w:szCs w:val="20"/>
        </w:rPr>
        <w:t xml:space="preserve">: </w:t>
      </w:r>
      <w:r w:rsidRPr="00556AAD">
        <w:rPr>
          <w:sz w:val="20"/>
          <w:szCs w:val="20"/>
        </w:rPr>
        <w:t>Le temps d'absence prévu aux articles L. 2123-1, L. 2123-2 et L. 2123-4 est assimilé à une durée de travail effective pour la détermination de la durée des congés payés ainsi qu'au regard de tous les droits découlant de l'ancienneté.</w:t>
      </w:r>
    </w:p>
    <w:p w14:paraId="663BB891" w14:textId="77777777" w:rsidR="00245877" w:rsidRPr="00556AAD" w:rsidRDefault="00245877" w:rsidP="00556AAD">
      <w:pPr>
        <w:jc w:val="both"/>
        <w:rPr>
          <w:sz w:val="20"/>
          <w:szCs w:val="20"/>
        </w:rPr>
      </w:pPr>
      <w:r w:rsidRPr="00556AAD">
        <w:rPr>
          <w:sz w:val="20"/>
          <w:szCs w:val="20"/>
        </w:rPr>
        <w:t>Aucune modification de la durée et des horaires de travail prévus par le contrat de travail ne peut, en outre, être effectuée en raison des absences intervenues en application des dispositions prévues aux articles L. 2123-1, L. 2123-2 et L. 2123-4 sans l'accord de l'élu concerné.</w:t>
      </w:r>
    </w:p>
    <w:p w14:paraId="47E389E5" w14:textId="77777777" w:rsidR="006E6FF9" w:rsidRDefault="006E6FF9" w:rsidP="00556AAD">
      <w:pPr>
        <w:jc w:val="both"/>
        <w:rPr>
          <w:b/>
          <w:bCs/>
          <w:sz w:val="20"/>
          <w:szCs w:val="20"/>
        </w:rPr>
      </w:pPr>
    </w:p>
    <w:p w14:paraId="74C9467C" w14:textId="51C684DA" w:rsidR="00245877" w:rsidRPr="00556AAD" w:rsidRDefault="00245877" w:rsidP="00556AAD">
      <w:pPr>
        <w:jc w:val="both"/>
        <w:rPr>
          <w:sz w:val="20"/>
          <w:szCs w:val="20"/>
        </w:rPr>
      </w:pPr>
      <w:r w:rsidRPr="00F607CA">
        <w:rPr>
          <w:b/>
          <w:bCs/>
          <w:sz w:val="20"/>
          <w:szCs w:val="20"/>
        </w:rPr>
        <w:t>Article L2123-8</w:t>
      </w:r>
      <w:r w:rsidRPr="00556AAD">
        <w:rPr>
          <w:sz w:val="20"/>
          <w:szCs w:val="20"/>
        </w:rPr>
        <w:t xml:space="preserve"> </w:t>
      </w:r>
      <w:r w:rsidR="00B10BBE" w:rsidRPr="00556AAD">
        <w:rPr>
          <w:sz w:val="20"/>
          <w:szCs w:val="20"/>
        </w:rPr>
        <w:t xml:space="preserve">: </w:t>
      </w:r>
      <w:r w:rsidRPr="00556AAD">
        <w:rPr>
          <w:sz w:val="20"/>
          <w:szCs w:val="20"/>
        </w:rPr>
        <w:t>Aucun licenciement ni déclassement professionnel, aucune sanction disciplinaire ne peuvent être prononcés en raison des absences résultant de l'application des dispositions des articles L. 2123-1, L. 2123-2 et L. 2123-4 sous peine de nullité et de dommages et intérêts au profit de l'élu. La réintégration ou le reclassement dans l'emploi est de droit.</w:t>
      </w:r>
    </w:p>
    <w:p w14:paraId="68A1FE60" w14:textId="77777777" w:rsidR="00245877" w:rsidRPr="00556AAD" w:rsidRDefault="00245877" w:rsidP="00556AAD">
      <w:pPr>
        <w:jc w:val="both"/>
        <w:rPr>
          <w:sz w:val="20"/>
          <w:szCs w:val="20"/>
        </w:rPr>
      </w:pPr>
      <w:r w:rsidRPr="00556AAD">
        <w:rPr>
          <w:sz w:val="20"/>
          <w:szCs w:val="20"/>
        </w:rPr>
        <w:t>Il est interdit à tout employeur de prendre en considération les absences visées à l'alinéa précédent pour arrêter ses décisions en ce qui concerne l'embauche, la formation professionnelle, l'avancement, la rémunération et l'octroi d'avantages sociaux.</w:t>
      </w:r>
    </w:p>
    <w:p w14:paraId="29A8A87B" w14:textId="77777777" w:rsidR="00245877" w:rsidRPr="00556AAD" w:rsidRDefault="00245877" w:rsidP="00556AAD">
      <w:pPr>
        <w:jc w:val="both"/>
        <w:rPr>
          <w:sz w:val="20"/>
          <w:szCs w:val="20"/>
        </w:rPr>
      </w:pPr>
    </w:p>
    <w:p w14:paraId="07111546" w14:textId="1CDD6999" w:rsidR="00245877" w:rsidRPr="00556AAD" w:rsidRDefault="00245877" w:rsidP="00556AAD">
      <w:pPr>
        <w:jc w:val="both"/>
        <w:rPr>
          <w:sz w:val="20"/>
          <w:szCs w:val="20"/>
        </w:rPr>
      </w:pPr>
      <w:r w:rsidRPr="00F607CA">
        <w:rPr>
          <w:b/>
          <w:bCs/>
          <w:sz w:val="20"/>
          <w:szCs w:val="20"/>
        </w:rPr>
        <w:t>Article L2123-9</w:t>
      </w:r>
      <w:r w:rsidRPr="00556AAD">
        <w:rPr>
          <w:sz w:val="20"/>
          <w:szCs w:val="20"/>
        </w:rPr>
        <w:t xml:space="preserve"> </w:t>
      </w:r>
      <w:r w:rsidR="00B10BBE" w:rsidRPr="00556AAD">
        <w:rPr>
          <w:sz w:val="20"/>
          <w:szCs w:val="20"/>
        </w:rPr>
        <w:t xml:space="preserve">: </w:t>
      </w:r>
      <w:r w:rsidRPr="00556AAD">
        <w:rPr>
          <w:sz w:val="20"/>
          <w:szCs w:val="20"/>
        </w:rPr>
        <w:t>Les maires, d'une part, ainsi que les adjoints au maire, d'autre part, qui, pour l'exercice de leur mandat, ont cessé d'exercer leur activité professionnelle, bénéficient, s'ils sont salariés, des dispositions des articles L. 3142-83 à L. 3142-87 du code du travail relatives aux droits des salariés élus membres de l'Assemblée nationale et du Sénat.</w:t>
      </w:r>
    </w:p>
    <w:p w14:paraId="3675D0AA" w14:textId="7528CCF3" w:rsidR="00245877" w:rsidRPr="00556AAD" w:rsidRDefault="00245877" w:rsidP="00556AAD">
      <w:pPr>
        <w:jc w:val="both"/>
        <w:rPr>
          <w:sz w:val="20"/>
          <w:szCs w:val="20"/>
        </w:rPr>
      </w:pPr>
      <w:r w:rsidRPr="00556AAD">
        <w:rPr>
          <w:sz w:val="20"/>
          <w:szCs w:val="20"/>
        </w:rPr>
        <w:t>Le droit à réintégration prévu à l'article L. 3142-84 du même code est maintenu aux élus mentionnés au premier alinéa du présent article jusqu'à l'expiration de deux mandats consécutifs.</w:t>
      </w:r>
    </w:p>
    <w:p w14:paraId="60D2CB9E" w14:textId="77777777" w:rsidR="00245877" w:rsidRPr="00556AAD" w:rsidRDefault="00245877" w:rsidP="00556AAD">
      <w:pPr>
        <w:jc w:val="both"/>
        <w:rPr>
          <w:sz w:val="20"/>
          <w:szCs w:val="20"/>
        </w:rPr>
      </w:pPr>
      <w:r w:rsidRPr="00556AAD">
        <w:rPr>
          <w:sz w:val="20"/>
          <w:szCs w:val="20"/>
        </w:rPr>
        <w:t>L'application de l'article L. 3142-85 du code du travail prend effet à compter du deuxième renouvellement du mandat.</w:t>
      </w:r>
    </w:p>
    <w:p w14:paraId="11DA5FA4" w14:textId="77777777" w:rsidR="00245877" w:rsidRPr="00556AAD" w:rsidRDefault="00245877" w:rsidP="00556AAD">
      <w:pPr>
        <w:jc w:val="both"/>
        <w:rPr>
          <w:sz w:val="20"/>
          <w:szCs w:val="20"/>
        </w:rPr>
      </w:pPr>
    </w:p>
    <w:p w14:paraId="54A57788" w14:textId="1E0843AD" w:rsidR="00245877" w:rsidRPr="00556AAD" w:rsidRDefault="00245877" w:rsidP="00556AAD">
      <w:pPr>
        <w:jc w:val="both"/>
        <w:rPr>
          <w:sz w:val="20"/>
          <w:szCs w:val="20"/>
        </w:rPr>
      </w:pPr>
      <w:r w:rsidRPr="00F607CA">
        <w:rPr>
          <w:b/>
          <w:bCs/>
          <w:sz w:val="20"/>
          <w:szCs w:val="20"/>
        </w:rPr>
        <w:t>Article L2123-10</w:t>
      </w:r>
      <w:r w:rsidRPr="00556AAD">
        <w:rPr>
          <w:sz w:val="20"/>
          <w:szCs w:val="20"/>
        </w:rPr>
        <w:t xml:space="preserve"> </w:t>
      </w:r>
      <w:r w:rsidR="00B10BBE" w:rsidRPr="00556AAD">
        <w:rPr>
          <w:sz w:val="20"/>
          <w:szCs w:val="20"/>
        </w:rPr>
        <w:t xml:space="preserve">: </w:t>
      </w:r>
      <w:r w:rsidRPr="00556AAD">
        <w:rPr>
          <w:sz w:val="20"/>
          <w:szCs w:val="20"/>
        </w:rPr>
        <w:t>Les fonctionnaires régis par les titres I à IV du statut général de la fonction publique sont placés, sur leur demande, en position de détachement pour exercer l'un des mandats mentionnés à l'article L. 2123-9.</w:t>
      </w:r>
    </w:p>
    <w:p w14:paraId="603C4CA8" w14:textId="77777777" w:rsidR="00B10BBE" w:rsidRPr="00556AAD" w:rsidRDefault="00B10BBE" w:rsidP="00556AAD">
      <w:pPr>
        <w:jc w:val="both"/>
        <w:rPr>
          <w:sz w:val="20"/>
          <w:szCs w:val="20"/>
        </w:rPr>
      </w:pPr>
    </w:p>
    <w:p w14:paraId="31F7EE09" w14:textId="3E1900B1" w:rsidR="00245877" w:rsidRPr="00556AAD" w:rsidRDefault="00245877" w:rsidP="00556AAD">
      <w:pPr>
        <w:jc w:val="both"/>
        <w:rPr>
          <w:b/>
          <w:bCs/>
          <w:color w:val="A6A6A6" w:themeColor="background1" w:themeShade="A6"/>
          <w:sz w:val="20"/>
          <w:szCs w:val="20"/>
        </w:rPr>
      </w:pPr>
      <w:r w:rsidRPr="00556AAD">
        <w:rPr>
          <w:b/>
          <w:bCs/>
          <w:color w:val="A6A6A6" w:themeColor="background1" w:themeShade="A6"/>
          <w:sz w:val="20"/>
          <w:szCs w:val="20"/>
        </w:rPr>
        <w:t>Sous-section 3 : Garanties accordées à l'issue du mandat</w:t>
      </w:r>
    </w:p>
    <w:p w14:paraId="678F1191" w14:textId="77777777" w:rsidR="00B10BBE" w:rsidRPr="00556AAD" w:rsidRDefault="00B10BBE" w:rsidP="00556AAD">
      <w:pPr>
        <w:jc w:val="both"/>
        <w:rPr>
          <w:sz w:val="20"/>
          <w:szCs w:val="20"/>
        </w:rPr>
      </w:pPr>
    </w:p>
    <w:p w14:paraId="1BF678F9" w14:textId="41796379" w:rsidR="00245877" w:rsidRPr="00556AAD" w:rsidRDefault="00245877" w:rsidP="00556AAD">
      <w:pPr>
        <w:jc w:val="both"/>
        <w:rPr>
          <w:sz w:val="20"/>
          <w:szCs w:val="20"/>
        </w:rPr>
      </w:pPr>
      <w:r w:rsidRPr="00F607CA">
        <w:rPr>
          <w:b/>
          <w:bCs/>
          <w:sz w:val="20"/>
          <w:szCs w:val="20"/>
        </w:rPr>
        <w:t>Article L2123-11</w:t>
      </w:r>
      <w:r w:rsidRPr="00556AAD">
        <w:rPr>
          <w:sz w:val="20"/>
          <w:szCs w:val="20"/>
        </w:rPr>
        <w:t xml:space="preserve"> </w:t>
      </w:r>
      <w:r w:rsidR="00B10BBE" w:rsidRPr="00556AAD">
        <w:rPr>
          <w:sz w:val="20"/>
          <w:szCs w:val="20"/>
        </w:rPr>
        <w:t xml:space="preserve">: </w:t>
      </w:r>
      <w:r w:rsidRPr="00556AAD">
        <w:rPr>
          <w:sz w:val="20"/>
          <w:szCs w:val="20"/>
        </w:rPr>
        <w:t>A la fin de leur mandat, les élus visés à l'article L. 2123-9 bénéficient à leur demande d'un stage de remise à niveau organisé dans l'entreprise, compte tenu notamment de l'évolution de leur poste de travail ou de celle des techniques utilisées.</w:t>
      </w:r>
    </w:p>
    <w:p w14:paraId="598B9CE8" w14:textId="77777777" w:rsidR="00245877" w:rsidRPr="00556AAD" w:rsidRDefault="00245877" w:rsidP="00556AAD">
      <w:pPr>
        <w:jc w:val="both"/>
        <w:rPr>
          <w:sz w:val="20"/>
          <w:szCs w:val="20"/>
        </w:rPr>
      </w:pPr>
    </w:p>
    <w:p w14:paraId="1A96B59E" w14:textId="54FA154A" w:rsidR="00245877" w:rsidRPr="00556AAD" w:rsidRDefault="00245877" w:rsidP="00556AAD">
      <w:pPr>
        <w:jc w:val="both"/>
        <w:rPr>
          <w:sz w:val="20"/>
          <w:szCs w:val="20"/>
        </w:rPr>
      </w:pPr>
      <w:r w:rsidRPr="00F607CA">
        <w:rPr>
          <w:b/>
          <w:bCs/>
          <w:sz w:val="20"/>
          <w:szCs w:val="20"/>
        </w:rPr>
        <w:t>Article L2123-11-1</w:t>
      </w:r>
      <w:r w:rsidRPr="00556AAD">
        <w:rPr>
          <w:sz w:val="20"/>
          <w:szCs w:val="20"/>
        </w:rPr>
        <w:t xml:space="preserve"> </w:t>
      </w:r>
      <w:r w:rsidR="00B10BBE" w:rsidRPr="00556AAD">
        <w:rPr>
          <w:sz w:val="20"/>
          <w:szCs w:val="20"/>
        </w:rPr>
        <w:t xml:space="preserve">: </w:t>
      </w:r>
      <w:r w:rsidRPr="00556AAD">
        <w:rPr>
          <w:sz w:val="20"/>
          <w:szCs w:val="20"/>
        </w:rPr>
        <w:t>A l'issue de son mandat, tout maire ou tout adjoint qui, pour l'exercice de son mandat, a cessé son activité professionnelle salariée a droit sur sa demande à une formation professionnelle et à un bilan de compétences dans les conditions fixées par la sixième partie du code du travail.</w:t>
      </w:r>
    </w:p>
    <w:p w14:paraId="22C23B0D" w14:textId="77777777" w:rsidR="00245877" w:rsidRPr="00556AAD" w:rsidRDefault="00245877" w:rsidP="00556AAD">
      <w:pPr>
        <w:jc w:val="both"/>
        <w:rPr>
          <w:sz w:val="20"/>
          <w:szCs w:val="20"/>
        </w:rPr>
      </w:pPr>
      <w:r w:rsidRPr="00556AAD">
        <w:rPr>
          <w:sz w:val="20"/>
          <w:szCs w:val="20"/>
        </w:rPr>
        <w:t>Lorsque l'intéressé demande à bénéficier du congé de formation prévu par les articles L. 6322-1 à L. 6322-3 du même code, ainsi que du congé de bilan de compétences prévu par l'article L. 6322-42 du même code, le temps passé au titre du mandat local est assimilé aux durées d'activité exigées pour l'accès à ces congés.</w:t>
      </w:r>
    </w:p>
    <w:p w14:paraId="10603499" w14:textId="77777777" w:rsidR="00245877" w:rsidRPr="00556AAD" w:rsidRDefault="00245877" w:rsidP="00556AAD">
      <w:pPr>
        <w:jc w:val="both"/>
        <w:rPr>
          <w:sz w:val="20"/>
          <w:szCs w:val="20"/>
        </w:rPr>
      </w:pPr>
    </w:p>
    <w:p w14:paraId="086DA206" w14:textId="7B2EF782" w:rsidR="00245877" w:rsidRPr="00556AAD" w:rsidRDefault="00245877" w:rsidP="00556AAD">
      <w:pPr>
        <w:jc w:val="both"/>
        <w:rPr>
          <w:sz w:val="20"/>
          <w:szCs w:val="20"/>
        </w:rPr>
      </w:pPr>
      <w:r w:rsidRPr="00F607CA">
        <w:rPr>
          <w:b/>
          <w:bCs/>
          <w:sz w:val="20"/>
          <w:szCs w:val="20"/>
        </w:rPr>
        <w:t>Article L2123-11-2</w:t>
      </w:r>
      <w:r w:rsidRPr="00556AAD">
        <w:rPr>
          <w:sz w:val="20"/>
          <w:szCs w:val="20"/>
        </w:rPr>
        <w:t xml:space="preserve"> </w:t>
      </w:r>
      <w:r w:rsidR="00B10BBE" w:rsidRPr="00556AAD">
        <w:rPr>
          <w:sz w:val="20"/>
          <w:szCs w:val="20"/>
        </w:rPr>
        <w:t xml:space="preserve">: </w:t>
      </w:r>
      <w:r w:rsidRPr="00556AAD">
        <w:rPr>
          <w:sz w:val="20"/>
          <w:szCs w:val="20"/>
        </w:rPr>
        <w:t>A l'occasion du renouvellement général des membres du conseil municipal, tout maire d'une commune de 1 000 habitants au moins ou tout adjoint dans une commune de 10 000 habitants au moins ayant reçu délégation de fonction de celui-ci qui, pour l'exercice de son mandat, avait cessé d'exercer son activité professionnelle perçoit, sur sa demande, une allocation différentielle de fin de mandat s'il se trouve dans l'une des situations suivantes:</w:t>
      </w:r>
    </w:p>
    <w:p w14:paraId="5F2D54B4" w14:textId="3BF5186E" w:rsidR="00245877" w:rsidRPr="00556AAD" w:rsidRDefault="00245877" w:rsidP="00556AAD">
      <w:pPr>
        <w:jc w:val="both"/>
        <w:rPr>
          <w:sz w:val="20"/>
          <w:szCs w:val="20"/>
        </w:rPr>
      </w:pPr>
      <w:r w:rsidRPr="00556AAD">
        <w:rPr>
          <w:sz w:val="20"/>
          <w:szCs w:val="20"/>
        </w:rPr>
        <w:lastRenderedPageBreak/>
        <w:t>– être inscrit à l'institution mentionnée à l'article L. 5312-1 du code du travail conformément aux dispositions de l'article L. 5411-1 du même code ;</w:t>
      </w:r>
    </w:p>
    <w:p w14:paraId="4215261A" w14:textId="44B70495" w:rsidR="00245877" w:rsidRPr="00556AAD" w:rsidRDefault="00245877" w:rsidP="00556AAD">
      <w:pPr>
        <w:jc w:val="both"/>
        <w:rPr>
          <w:sz w:val="20"/>
          <w:szCs w:val="20"/>
        </w:rPr>
      </w:pPr>
      <w:r w:rsidRPr="00556AAD">
        <w:rPr>
          <w:sz w:val="20"/>
          <w:szCs w:val="20"/>
        </w:rPr>
        <w:t>– avoir repris une activité professionnelle lui procurant des revenus inférieurs aux indemnités de fonction qu'il percevait au titre de sa dernière fonction élective.</w:t>
      </w:r>
    </w:p>
    <w:p w14:paraId="4691B6CB" w14:textId="3C37B30D" w:rsidR="00245877" w:rsidRPr="00556AAD" w:rsidRDefault="00245877" w:rsidP="00556AAD">
      <w:pPr>
        <w:jc w:val="both"/>
        <w:rPr>
          <w:sz w:val="20"/>
          <w:szCs w:val="20"/>
        </w:rPr>
      </w:pPr>
      <w:r w:rsidRPr="00556AAD">
        <w:rPr>
          <w:sz w:val="20"/>
          <w:szCs w:val="20"/>
        </w:rPr>
        <w:t>Le montant mensuel de l'allocation est au plus égal à 80 % de la différence entre le montant de l'indemnité brute mensuelle que l'intéressé percevait pour l'exercice de ses fonctions, dans les conditions fixées aux articles L. 2123-23, L. 2123-24, L. 2511-34 et L. 2511-34-1, et l'ensemble des ressources qu'il perçoit à l'issue du mandat.</w:t>
      </w:r>
    </w:p>
    <w:p w14:paraId="2DCDACEC" w14:textId="3FDCDB48" w:rsidR="00245877" w:rsidRPr="00556AAD" w:rsidRDefault="00245877" w:rsidP="00556AAD">
      <w:pPr>
        <w:jc w:val="both"/>
        <w:rPr>
          <w:sz w:val="20"/>
          <w:szCs w:val="20"/>
        </w:rPr>
      </w:pPr>
      <w:r w:rsidRPr="00556AAD">
        <w:rPr>
          <w:sz w:val="20"/>
          <w:szCs w:val="20"/>
        </w:rPr>
        <w:t>L'allocation est versée pendant une période d'un an au plus. Elle n'est pas cumulable avec celles prévues par les articles L. 3123-9-2 et L. 4135-9-2. A compter du septième mois suivant le début du versement de l'allocation, le taux mentionné au quatrième alinéa est au plus égal à 40 %.</w:t>
      </w:r>
    </w:p>
    <w:p w14:paraId="437A4068" w14:textId="16D51FAB" w:rsidR="00245877" w:rsidRPr="00556AAD" w:rsidRDefault="00245877" w:rsidP="00556AAD">
      <w:pPr>
        <w:jc w:val="both"/>
        <w:rPr>
          <w:sz w:val="20"/>
          <w:szCs w:val="20"/>
        </w:rPr>
      </w:pPr>
      <w:r w:rsidRPr="00556AAD">
        <w:rPr>
          <w:sz w:val="20"/>
          <w:szCs w:val="20"/>
        </w:rPr>
        <w:t>Le financement de cette allocation est assuré dans les conditions prévues par l'article L. 1621-2.</w:t>
      </w:r>
    </w:p>
    <w:p w14:paraId="30D0099D" w14:textId="4306740C" w:rsidR="001A1687" w:rsidRPr="00556AAD" w:rsidRDefault="00245877" w:rsidP="00556AAD">
      <w:pPr>
        <w:jc w:val="both"/>
        <w:rPr>
          <w:sz w:val="20"/>
          <w:szCs w:val="20"/>
        </w:rPr>
      </w:pPr>
      <w:r w:rsidRPr="00556AAD">
        <w:rPr>
          <w:sz w:val="20"/>
          <w:szCs w:val="20"/>
        </w:rPr>
        <w:t>Les modalités d'application du présent article sont déterminées par décret en Conseil d'</w:t>
      </w:r>
      <w:r w:rsidR="00F607CA" w:rsidRPr="00556AAD">
        <w:rPr>
          <w:sz w:val="20"/>
          <w:szCs w:val="20"/>
        </w:rPr>
        <w:t>État</w:t>
      </w:r>
      <w:r w:rsidRPr="00556AAD">
        <w:rPr>
          <w:sz w:val="20"/>
          <w:szCs w:val="20"/>
        </w:rPr>
        <w:t>.</w:t>
      </w:r>
    </w:p>
    <w:p w14:paraId="6A31526A" w14:textId="01339C9B" w:rsidR="00B10BBE" w:rsidRPr="00556AAD" w:rsidRDefault="00B10BBE" w:rsidP="00556AAD">
      <w:pPr>
        <w:jc w:val="both"/>
        <w:rPr>
          <w:sz w:val="20"/>
          <w:szCs w:val="20"/>
        </w:rPr>
      </w:pPr>
    </w:p>
    <w:p w14:paraId="343CEBF4" w14:textId="77777777" w:rsidR="00B10BBE" w:rsidRPr="00556AAD" w:rsidRDefault="00B10BBE" w:rsidP="00556AAD">
      <w:pPr>
        <w:jc w:val="both"/>
        <w:rPr>
          <w:b/>
          <w:bCs/>
          <w:color w:val="767171" w:themeColor="background2" w:themeShade="80"/>
          <w:sz w:val="20"/>
          <w:szCs w:val="20"/>
        </w:rPr>
      </w:pPr>
      <w:r w:rsidRPr="00556AAD">
        <w:rPr>
          <w:b/>
          <w:bCs/>
          <w:color w:val="767171" w:themeColor="background2" w:themeShade="80"/>
          <w:sz w:val="20"/>
          <w:szCs w:val="20"/>
        </w:rPr>
        <w:t>Section 2 : Droit à la formation</w:t>
      </w:r>
    </w:p>
    <w:p w14:paraId="0E2A224D" w14:textId="77777777" w:rsidR="00B10BBE" w:rsidRPr="00556AAD" w:rsidRDefault="00B10BBE" w:rsidP="00556AAD">
      <w:pPr>
        <w:jc w:val="both"/>
        <w:rPr>
          <w:sz w:val="20"/>
          <w:szCs w:val="20"/>
        </w:rPr>
      </w:pPr>
    </w:p>
    <w:p w14:paraId="680320F9" w14:textId="36970350" w:rsidR="00B10BBE" w:rsidRPr="00556AAD" w:rsidRDefault="00B10BBE" w:rsidP="00556AAD">
      <w:pPr>
        <w:jc w:val="both"/>
        <w:rPr>
          <w:sz w:val="20"/>
          <w:szCs w:val="20"/>
        </w:rPr>
      </w:pPr>
      <w:r w:rsidRPr="00F607CA">
        <w:rPr>
          <w:b/>
          <w:bCs/>
          <w:sz w:val="20"/>
          <w:szCs w:val="20"/>
        </w:rPr>
        <w:t>Article L2123-12</w:t>
      </w:r>
      <w:r w:rsidRPr="00556AAD">
        <w:rPr>
          <w:sz w:val="20"/>
          <w:szCs w:val="20"/>
        </w:rPr>
        <w:t xml:space="preserve"> : Les membres d'un conseil municipal ont droit à une formation adaptée à leurs fonctions. Une formation est obligatoirement organisée au cours de la première année de mandat pour les élus ayant reçu une délégation.</w:t>
      </w:r>
    </w:p>
    <w:p w14:paraId="4ACC49D0" w14:textId="5A66E522" w:rsidR="00B10BBE" w:rsidRPr="00556AAD" w:rsidRDefault="00B10BBE" w:rsidP="00556AAD">
      <w:pPr>
        <w:jc w:val="both"/>
        <w:rPr>
          <w:sz w:val="20"/>
          <w:szCs w:val="20"/>
        </w:rPr>
      </w:pPr>
      <w:r w:rsidRPr="00556AAD">
        <w:rPr>
          <w:sz w:val="20"/>
          <w:szCs w:val="20"/>
        </w:rPr>
        <w:t>Dans les trois mois suivant son renouvellement, le conseil municipal délibère sur l'exercice du droit à la formation de ses membres. Il détermine les orientations et les crédits ouverts à ce titre.</w:t>
      </w:r>
    </w:p>
    <w:p w14:paraId="1A389C03" w14:textId="77777777" w:rsidR="00B10BBE" w:rsidRPr="00556AAD" w:rsidRDefault="00B10BBE" w:rsidP="00556AAD">
      <w:pPr>
        <w:jc w:val="both"/>
        <w:rPr>
          <w:sz w:val="20"/>
          <w:szCs w:val="20"/>
        </w:rPr>
      </w:pPr>
      <w:r w:rsidRPr="00556AAD">
        <w:rPr>
          <w:sz w:val="20"/>
          <w:szCs w:val="20"/>
        </w:rPr>
        <w:t>Un tableau récapitulant les actions de formation des élus financées par la commune est annexé au compte administratif. Il donne lieu à un débat annuel sur la formation des membres du conseil municipal.</w:t>
      </w:r>
    </w:p>
    <w:p w14:paraId="08C5E4B4" w14:textId="77777777" w:rsidR="00B10BBE" w:rsidRPr="00556AAD" w:rsidRDefault="00B10BBE" w:rsidP="00556AAD">
      <w:pPr>
        <w:jc w:val="both"/>
        <w:rPr>
          <w:sz w:val="20"/>
          <w:szCs w:val="20"/>
        </w:rPr>
      </w:pPr>
    </w:p>
    <w:p w14:paraId="58392586" w14:textId="68A143F4" w:rsidR="00B10BBE" w:rsidRPr="00556AAD" w:rsidRDefault="00B10BBE" w:rsidP="00556AAD">
      <w:pPr>
        <w:jc w:val="both"/>
        <w:rPr>
          <w:sz w:val="20"/>
          <w:szCs w:val="20"/>
        </w:rPr>
      </w:pPr>
      <w:r w:rsidRPr="00F607CA">
        <w:rPr>
          <w:b/>
          <w:bCs/>
          <w:sz w:val="20"/>
          <w:szCs w:val="20"/>
        </w:rPr>
        <w:t>Article L2123-12-1</w:t>
      </w:r>
      <w:r w:rsidRPr="00556AAD">
        <w:rPr>
          <w:sz w:val="20"/>
          <w:szCs w:val="20"/>
        </w:rPr>
        <w:t xml:space="preserve"> : Les membres du conseil municipal bénéficient chaque année d'un droit individuel à la formation d'une durée de vingt heures, cumulable sur toute la durée du mandat. Il est financé par une cotisation obligatoire dont le taux ne peut être inférieur à 1 %, prélevée sur les indemnités de fonction perçues par les membres du conseil dans les conditions prévues à l'article L. 1621-3.</w:t>
      </w:r>
    </w:p>
    <w:p w14:paraId="69B9E190" w14:textId="0DB8E17A" w:rsidR="00B10BBE" w:rsidRPr="00556AAD" w:rsidRDefault="00B10BBE" w:rsidP="00556AAD">
      <w:pPr>
        <w:jc w:val="both"/>
        <w:rPr>
          <w:sz w:val="20"/>
          <w:szCs w:val="20"/>
        </w:rPr>
      </w:pPr>
      <w:r w:rsidRPr="00556AAD">
        <w:rPr>
          <w:sz w:val="20"/>
          <w:szCs w:val="20"/>
        </w:rPr>
        <w:t>La mise en œuvre du droit individuel à la formation relève de l'initiative de chacun des élus et peut concerner des formations sans lien avec l'exercice du mandat. Ces formations peuvent notamment contribuer à l'acquisition des compétences nécessaires à la réinsertion professionnelle à l'issue du mandat.</w:t>
      </w:r>
    </w:p>
    <w:p w14:paraId="1B0F4A19" w14:textId="7580E18B" w:rsidR="00B10BBE" w:rsidRPr="00556AAD" w:rsidRDefault="00B10BBE" w:rsidP="00556AAD">
      <w:pPr>
        <w:jc w:val="both"/>
        <w:rPr>
          <w:sz w:val="20"/>
          <w:szCs w:val="20"/>
        </w:rPr>
      </w:pPr>
      <w:r w:rsidRPr="00556AAD">
        <w:rPr>
          <w:sz w:val="20"/>
          <w:szCs w:val="20"/>
        </w:rPr>
        <w:t>Un décret en Conseil d'</w:t>
      </w:r>
      <w:r w:rsidR="00F607CA" w:rsidRPr="00556AAD">
        <w:rPr>
          <w:sz w:val="20"/>
          <w:szCs w:val="20"/>
        </w:rPr>
        <w:t>État</w:t>
      </w:r>
      <w:r w:rsidRPr="00556AAD">
        <w:rPr>
          <w:sz w:val="20"/>
          <w:szCs w:val="20"/>
        </w:rPr>
        <w:t xml:space="preserve"> détermine les modalités de mise en œuvre du droit individuel à la formation.</w:t>
      </w:r>
    </w:p>
    <w:p w14:paraId="349A736E" w14:textId="77777777" w:rsidR="00B10BBE" w:rsidRPr="00556AAD" w:rsidRDefault="00B10BBE" w:rsidP="00556AAD">
      <w:pPr>
        <w:jc w:val="both"/>
        <w:rPr>
          <w:sz w:val="20"/>
          <w:szCs w:val="20"/>
        </w:rPr>
      </w:pPr>
    </w:p>
    <w:p w14:paraId="16937C79" w14:textId="3EA900ED" w:rsidR="00B10BBE" w:rsidRPr="00556AAD" w:rsidRDefault="00B10BBE" w:rsidP="00556AAD">
      <w:pPr>
        <w:jc w:val="both"/>
        <w:rPr>
          <w:sz w:val="20"/>
          <w:szCs w:val="20"/>
        </w:rPr>
      </w:pPr>
      <w:r w:rsidRPr="00F607CA">
        <w:rPr>
          <w:b/>
          <w:bCs/>
          <w:sz w:val="20"/>
          <w:szCs w:val="20"/>
        </w:rPr>
        <w:t>Article L2123-13</w:t>
      </w:r>
      <w:r w:rsidRPr="00556AAD">
        <w:rPr>
          <w:sz w:val="20"/>
          <w:szCs w:val="20"/>
        </w:rPr>
        <w:t xml:space="preserve"> : Indépendamment des autorisations d'absence et du crédit d'heures prévus aux articles L. 2123-1, L. 2123-2 et L. 2123-4, les membres du conseil municipal qui ont la qualité de salarié ont droit à un congé de formation. Ce congé est fixé à dix-huit jours par élu pour la durée du mandat et quel que soit le nombre de mandats qu'il détient. Ce congé est renouvelable en cas de réélection.</w:t>
      </w:r>
    </w:p>
    <w:p w14:paraId="331AEED9" w14:textId="0CC84C4E" w:rsidR="00B10BBE" w:rsidRPr="00556AAD" w:rsidRDefault="00B10BBE" w:rsidP="00556AAD">
      <w:pPr>
        <w:jc w:val="both"/>
        <w:rPr>
          <w:sz w:val="20"/>
          <w:szCs w:val="20"/>
        </w:rPr>
      </w:pPr>
      <w:r w:rsidRPr="00556AAD">
        <w:rPr>
          <w:sz w:val="20"/>
          <w:szCs w:val="20"/>
        </w:rPr>
        <w:t>Les modalités d'application du présent article sont fixées par décret en Conseil d'</w:t>
      </w:r>
      <w:r w:rsidR="00F607CA" w:rsidRPr="00556AAD">
        <w:rPr>
          <w:sz w:val="20"/>
          <w:szCs w:val="20"/>
        </w:rPr>
        <w:t>État</w:t>
      </w:r>
      <w:r w:rsidRPr="00556AAD">
        <w:rPr>
          <w:sz w:val="20"/>
          <w:szCs w:val="20"/>
        </w:rPr>
        <w:t>.</w:t>
      </w:r>
    </w:p>
    <w:p w14:paraId="2B49B9D9" w14:textId="77777777" w:rsidR="00B10BBE" w:rsidRPr="00556AAD" w:rsidRDefault="00B10BBE" w:rsidP="00556AAD">
      <w:pPr>
        <w:jc w:val="both"/>
        <w:rPr>
          <w:sz w:val="20"/>
          <w:szCs w:val="20"/>
        </w:rPr>
      </w:pPr>
    </w:p>
    <w:p w14:paraId="72BEF504" w14:textId="7C0646CC" w:rsidR="00B10BBE" w:rsidRPr="00556AAD" w:rsidRDefault="00B10BBE" w:rsidP="00556AAD">
      <w:pPr>
        <w:jc w:val="both"/>
        <w:rPr>
          <w:sz w:val="20"/>
          <w:szCs w:val="20"/>
        </w:rPr>
      </w:pPr>
      <w:r w:rsidRPr="00F607CA">
        <w:rPr>
          <w:b/>
          <w:bCs/>
          <w:sz w:val="20"/>
          <w:szCs w:val="20"/>
        </w:rPr>
        <w:t>Article L2123-14</w:t>
      </w:r>
      <w:r w:rsidRPr="00556AAD">
        <w:rPr>
          <w:sz w:val="20"/>
          <w:szCs w:val="20"/>
        </w:rPr>
        <w:t xml:space="preserve"> : Les frais de déplacement, de séjour et d'enseignement donnent droit à remboursement.</w:t>
      </w:r>
    </w:p>
    <w:p w14:paraId="512BD5BF" w14:textId="17D6EDCF" w:rsidR="00B10BBE" w:rsidRPr="00556AAD" w:rsidRDefault="00B10BBE" w:rsidP="00556AAD">
      <w:pPr>
        <w:jc w:val="both"/>
        <w:rPr>
          <w:sz w:val="20"/>
          <w:szCs w:val="20"/>
        </w:rPr>
      </w:pPr>
      <w:r w:rsidRPr="00556AAD">
        <w:rPr>
          <w:sz w:val="20"/>
          <w:szCs w:val="20"/>
        </w:rPr>
        <w:t xml:space="preserve">Les pertes de revenu subies par l'élu du fait de l'exercice de son droit à la formation prévu par la présente section sont </w:t>
      </w:r>
      <w:r w:rsidRPr="00556AAD">
        <w:rPr>
          <w:sz w:val="20"/>
          <w:szCs w:val="20"/>
        </w:rPr>
        <w:t>compensées par la commune dans la limite de dix-huit jours par élu pour la durée du mandat et d'une fois et demie la valeur horaire du salaire minimum de croissance par heure.</w:t>
      </w:r>
    </w:p>
    <w:p w14:paraId="24CD48FA" w14:textId="2B6DCEAE" w:rsidR="00B10BBE" w:rsidRPr="00556AAD" w:rsidRDefault="00B10BBE" w:rsidP="00556AAD">
      <w:pPr>
        <w:jc w:val="both"/>
        <w:rPr>
          <w:sz w:val="20"/>
          <w:szCs w:val="20"/>
        </w:rPr>
      </w:pPr>
      <w:r w:rsidRPr="00556AAD">
        <w:rPr>
          <w:sz w:val="20"/>
          <w:szCs w:val="20"/>
        </w:rPr>
        <w:t>Le montant prévisionnel des dépenses de formation ne peut être inférieur à 2 % du montant total des indemnités de fonction qui peuvent être allouées aux membres du conseil municipal en application des articles L. 2123-23, L. 2123-24, L. 2123-24-1 et, le cas échéant, L. 2123-22. Le montant réel des dépenses de formation ne peut excéder 20 % du même montant. Les crédits relatifs aux dépenses de formation qui n'ont pas été consommés à la clôture de l'exercice au titre duquel ils ont été inscrits sont affectés en totalité au budget de l'exercice suivant. Ils ne peuvent être reportés au-delà de l'année au cours de laquelle intervient le renouvellement de l'assemblée délibérante.</w:t>
      </w:r>
    </w:p>
    <w:p w14:paraId="72755A76" w14:textId="2FB4D941" w:rsidR="00B10BBE" w:rsidRPr="00556AAD" w:rsidRDefault="00B10BBE" w:rsidP="00556AAD">
      <w:pPr>
        <w:jc w:val="both"/>
        <w:rPr>
          <w:sz w:val="20"/>
          <w:szCs w:val="20"/>
        </w:rPr>
      </w:pPr>
      <w:r w:rsidRPr="00556AAD">
        <w:rPr>
          <w:sz w:val="20"/>
          <w:szCs w:val="20"/>
        </w:rPr>
        <w:t>Un décret en Conseil d'</w:t>
      </w:r>
      <w:r w:rsidR="00F607CA" w:rsidRPr="00556AAD">
        <w:rPr>
          <w:sz w:val="20"/>
          <w:szCs w:val="20"/>
        </w:rPr>
        <w:t>État</w:t>
      </w:r>
      <w:r w:rsidRPr="00556AAD">
        <w:rPr>
          <w:sz w:val="20"/>
          <w:szCs w:val="20"/>
        </w:rPr>
        <w:t xml:space="preserve"> fixe les modalités d'application de ces dispositions.</w:t>
      </w:r>
    </w:p>
    <w:p w14:paraId="1B1C5130" w14:textId="77777777" w:rsidR="00B10BBE" w:rsidRPr="00556AAD" w:rsidRDefault="00B10BBE" w:rsidP="00556AAD">
      <w:pPr>
        <w:jc w:val="both"/>
        <w:rPr>
          <w:sz w:val="20"/>
          <w:szCs w:val="20"/>
        </w:rPr>
      </w:pPr>
    </w:p>
    <w:p w14:paraId="0EE7C25F" w14:textId="589DA9E8" w:rsidR="00B10BBE" w:rsidRPr="00556AAD" w:rsidRDefault="00B10BBE" w:rsidP="00556AAD">
      <w:pPr>
        <w:jc w:val="both"/>
        <w:rPr>
          <w:sz w:val="20"/>
          <w:szCs w:val="20"/>
        </w:rPr>
      </w:pPr>
      <w:r w:rsidRPr="00F607CA">
        <w:rPr>
          <w:b/>
          <w:bCs/>
          <w:sz w:val="20"/>
          <w:szCs w:val="20"/>
        </w:rPr>
        <w:t>Article L2123-14-1</w:t>
      </w:r>
      <w:r w:rsidRPr="00556AAD">
        <w:rPr>
          <w:sz w:val="20"/>
          <w:szCs w:val="20"/>
        </w:rPr>
        <w:t xml:space="preserve"> : Les communes membres d'un établissement public de coopération intercommunale peuvent transférer à ce dernier, dans les conditions prévues par l'article L. 5211-17, les compétences qu'elles détiennent en application des deux derniers alinéas de l'article L. 2123-12.</w:t>
      </w:r>
    </w:p>
    <w:p w14:paraId="0208452B" w14:textId="338C0C1D" w:rsidR="00B10BBE" w:rsidRPr="00556AAD" w:rsidRDefault="00B10BBE" w:rsidP="00556AAD">
      <w:pPr>
        <w:jc w:val="both"/>
        <w:rPr>
          <w:sz w:val="20"/>
          <w:szCs w:val="20"/>
        </w:rPr>
      </w:pPr>
      <w:r w:rsidRPr="00556AAD">
        <w:rPr>
          <w:sz w:val="20"/>
          <w:szCs w:val="20"/>
        </w:rPr>
        <w:t>Le transfert entraîne de plein droit la prise en charge par le budget de l'établissement public de coopération intercommunale des frais de formation visés à l'article L. 2123-14.</w:t>
      </w:r>
    </w:p>
    <w:p w14:paraId="78342045" w14:textId="1EB97E6B" w:rsidR="00B10BBE" w:rsidRPr="00556AAD" w:rsidRDefault="00B10BBE" w:rsidP="00556AAD">
      <w:pPr>
        <w:jc w:val="both"/>
        <w:rPr>
          <w:sz w:val="20"/>
          <w:szCs w:val="20"/>
        </w:rPr>
      </w:pPr>
      <w:r w:rsidRPr="00556AAD">
        <w:rPr>
          <w:sz w:val="20"/>
          <w:szCs w:val="20"/>
        </w:rPr>
        <w:t>Dans les six mois suivant le transfert, l'organe délibérant de l'établissement public de coopération intercommunale délibère sur l'exercice du droit à la formation des élus des communes membres. Il détermine les orientations et les crédits ouverts à ce titre.</w:t>
      </w:r>
    </w:p>
    <w:p w14:paraId="02C6E644" w14:textId="77777777" w:rsidR="00B10BBE" w:rsidRPr="00556AAD" w:rsidRDefault="00B10BBE" w:rsidP="00556AAD">
      <w:pPr>
        <w:jc w:val="both"/>
        <w:rPr>
          <w:sz w:val="20"/>
          <w:szCs w:val="20"/>
        </w:rPr>
      </w:pPr>
      <w:r w:rsidRPr="00556AAD">
        <w:rPr>
          <w:sz w:val="20"/>
          <w:szCs w:val="20"/>
        </w:rPr>
        <w:t>Les dispositions du dernier alinéa de l'article L. 2123-12 sont applicables à compter du transfert.</w:t>
      </w:r>
    </w:p>
    <w:p w14:paraId="237C6119" w14:textId="77777777" w:rsidR="00B10BBE" w:rsidRPr="00556AAD" w:rsidRDefault="00B10BBE" w:rsidP="00556AAD">
      <w:pPr>
        <w:jc w:val="both"/>
        <w:rPr>
          <w:sz w:val="20"/>
          <w:szCs w:val="20"/>
        </w:rPr>
      </w:pPr>
    </w:p>
    <w:p w14:paraId="18347091" w14:textId="130B4515" w:rsidR="00B10BBE" w:rsidRPr="00556AAD" w:rsidRDefault="00B10BBE" w:rsidP="00556AAD">
      <w:pPr>
        <w:jc w:val="both"/>
        <w:rPr>
          <w:sz w:val="20"/>
          <w:szCs w:val="20"/>
        </w:rPr>
      </w:pPr>
      <w:r w:rsidRPr="00F607CA">
        <w:rPr>
          <w:b/>
          <w:bCs/>
          <w:sz w:val="20"/>
          <w:szCs w:val="20"/>
        </w:rPr>
        <w:t>Article L2123-15</w:t>
      </w:r>
      <w:r w:rsidRPr="00556AAD">
        <w:rPr>
          <w:sz w:val="20"/>
          <w:szCs w:val="20"/>
        </w:rPr>
        <w:t xml:space="preserve"> : Les dispositions des articles L. 2123-12 à L. 2123-14 ne sont pas applicables aux voyages d'études des conseils municipaux. Les délibérations relatives à ces voyages précisent leur objet, qui doit avoir un lien direct avec l'intérêt de la commune, ainsi que leur coût prévisionnel.</w:t>
      </w:r>
    </w:p>
    <w:p w14:paraId="2ECF34A2" w14:textId="77777777" w:rsidR="00B10BBE" w:rsidRPr="00556AAD" w:rsidRDefault="00B10BBE" w:rsidP="00556AAD">
      <w:pPr>
        <w:jc w:val="both"/>
        <w:rPr>
          <w:sz w:val="20"/>
          <w:szCs w:val="20"/>
        </w:rPr>
      </w:pPr>
    </w:p>
    <w:p w14:paraId="1B5A4732" w14:textId="2E9EBAB0" w:rsidR="00B10BBE" w:rsidRPr="00556AAD" w:rsidRDefault="00B10BBE" w:rsidP="00556AAD">
      <w:pPr>
        <w:jc w:val="both"/>
        <w:rPr>
          <w:sz w:val="20"/>
          <w:szCs w:val="20"/>
        </w:rPr>
      </w:pPr>
      <w:r w:rsidRPr="00F607CA">
        <w:rPr>
          <w:b/>
          <w:bCs/>
          <w:sz w:val="20"/>
          <w:szCs w:val="20"/>
        </w:rPr>
        <w:t>Article L2123-16</w:t>
      </w:r>
      <w:r w:rsidRPr="00556AAD">
        <w:rPr>
          <w:sz w:val="20"/>
          <w:szCs w:val="20"/>
        </w:rPr>
        <w:t xml:space="preserve"> : Les dispositions de la présente section ne s'appliquent que si l'organisme qui dispense la formation a fait l'objet d'un agrément délivré par le ministre de l'intérieur dans les conditions fixées à l'article L. 1221-1.</w:t>
      </w:r>
    </w:p>
    <w:p w14:paraId="119C54ED" w14:textId="77777777" w:rsidR="00556AAD" w:rsidRPr="00556AAD" w:rsidRDefault="00556AAD" w:rsidP="00556AAD">
      <w:pPr>
        <w:jc w:val="both"/>
        <w:rPr>
          <w:sz w:val="20"/>
          <w:szCs w:val="20"/>
        </w:rPr>
      </w:pPr>
    </w:p>
    <w:p w14:paraId="340B8F98" w14:textId="1FDDADBA" w:rsidR="00B10BBE" w:rsidRPr="00556AAD" w:rsidRDefault="00556AAD" w:rsidP="00556AAD">
      <w:pPr>
        <w:jc w:val="both"/>
        <w:rPr>
          <w:b/>
          <w:bCs/>
          <w:color w:val="767171" w:themeColor="background2" w:themeShade="80"/>
          <w:sz w:val="20"/>
          <w:szCs w:val="20"/>
        </w:rPr>
      </w:pPr>
      <w:r w:rsidRPr="00556AAD">
        <w:rPr>
          <w:b/>
          <w:bCs/>
          <w:color w:val="767171" w:themeColor="background2" w:themeShade="80"/>
          <w:sz w:val="20"/>
          <w:szCs w:val="20"/>
        </w:rPr>
        <w:t>Section 3 : Indemnités des titulaires de mandats municipaux</w:t>
      </w:r>
    </w:p>
    <w:p w14:paraId="165E8D9E" w14:textId="77777777" w:rsidR="00556AAD" w:rsidRPr="00556AAD" w:rsidRDefault="00556AAD" w:rsidP="00556AAD">
      <w:pPr>
        <w:jc w:val="both"/>
        <w:rPr>
          <w:sz w:val="20"/>
          <w:szCs w:val="20"/>
        </w:rPr>
      </w:pPr>
    </w:p>
    <w:p w14:paraId="58B8802E" w14:textId="77777777" w:rsidR="00663EC6" w:rsidRPr="00556AAD" w:rsidRDefault="00663EC6" w:rsidP="00663EC6">
      <w:pPr>
        <w:jc w:val="both"/>
        <w:rPr>
          <w:b/>
          <w:bCs/>
          <w:color w:val="A6A6A6" w:themeColor="background1" w:themeShade="A6"/>
          <w:sz w:val="20"/>
          <w:szCs w:val="20"/>
        </w:rPr>
      </w:pPr>
      <w:r w:rsidRPr="00556AAD">
        <w:rPr>
          <w:b/>
          <w:bCs/>
          <w:color w:val="A6A6A6" w:themeColor="background1" w:themeShade="A6"/>
          <w:sz w:val="20"/>
          <w:szCs w:val="20"/>
        </w:rPr>
        <w:t>Sous-section 2 : Remboursement de frais.</w:t>
      </w:r>
    </w:p>
    <w:p w14:paraId="391A5B40" w14:textId="77777777" w:rsidR="00663EC6" w:rsidRPr="00556AAD" w:rsidRDefault="00663EC6" w:rsidP="00663EC6">
      <w:pPr>
        <w:jc w:val="both"/>
        <w:rPr>
          <w:sz w:val="20"/>
          <w:szCs w:val="20"/>
        </w:rPr>
      </w:pPr>
    </w:p>
    <w:p w14:paraId="432B675D" w14:textId="77777777" w:rsidR="00663EC6" w:rsidRPr="00556AAD" w:rsidRDefault="00663EC6" w:rsidP="00663EC6">
      <w:pPr>
        <w:jc w:val="both"/>
        <w:rPr>
          <w:sz w:val="20"/>
          <w:szCs w:val="20"/>
        </w:rPr>
      </w:pPr>
      <w:r w:rsidRPr="00F607CA">
        <w:rPr>
          <w:b/>
          <w:bCs/>
          <w:sz w:val="20"/>
          <w:szCs w:val="20"/>
        </w:rPr>
        <w:t>Article L2123-18</w:t>
      </w:r>
      <w:r w:rsidRPr="00556AAD">
        <w:rPr>
          <w:sz w:val="20"/>
          <w:szCs w:val="20"/>
        </w:rPr>
        <w:t xml:space="preserve"> : Les fonctions de maire, d'adjoint, de conseiller municipal, de président et membre de délégation spéciale donnent droit au remboursement des frais que nécessite l'exécution des mandats spéciaux.</w:t>
      </w:r>
    </w:p>
    <w:p w14:paraId="73292EB4" w14:textId="2E2DEF10" w:rsidR="00663EC6" w:rsidRPr="00556AAD" w:rsidRDefault="00663EC6" w:rsidP="00663EC6">
      <w:pPr>
        <w:jc w:val="both"/>
        <w:rPr>
          <w:sz w:val="20"/>
          <w:szCs w:val="20"/>
        </w:rPr>
      </w:pPr>
      <w:r w:rsidRPr="00556AAD">
        <w:rPr>
          <w:sz w:val="20"/>
          <w:szCs w:val="20"/>
        </w:rPr>
        <w:t>Les frais ainsi exposés peuvent être remboursés forfaitairement dans la limite du montant des indemnités journalières allouées à cet effet aux fonctionnaires de l'</w:t>
      </w:r>
      <w:r w:rsidR="00AB27BF" w:rsidRPr="00556AAD">
        <w:rPr>
          <w:sz w:val="20"/>
          <w:szCs w:val="20"/>
        </w:rPr>
        <w:t>État</w:t>
      </w:r>
      <w:r w:rsidRPr="00556AAD">
        <w:rPr>
          <w:sz w:val="20"/>
          <w:szCs w:val="20"/>
        </w:rPr>
        <w:t>.</w:t>
      </w:r>
    </w:p>
    <w:p w14:paraId="0DF19A04" w14:textId="77777777" w:rsidR="00663EC6" w:rsidRPr="00556AAD" w:rsidRDefault="00663EC6" w:rsidP="00663EC6">
      <w:pPr>
        <w:jc w:val="both"/>
        <w:rPr>
          <w:sz w:val="20"/>
          <w:szCs w:val="20"/>
        </w:rPr>
      </w:pPr>
      <w:r w:rsidRPr="00556AAD">
        <w:rPr>
          <w:sz w:val="20"/>
          <w:szCs w:val="20"/>
        </w:rPr>
        <w:t>Les dépenses de transport effectuées dans l'accomplissement de ces missions sont remboursées selon des modalités fixées par délibération du conseil municipal.</w:t>
      </w:r>
    </w:p>
    <w:p w14:paraId="08AE5137" w14:textId="77777777" w:rsidR="00663EC6" w:rsidRPr="00556AAD" w:rsidRDefault="00663EC6" w:rsidP="00663EC6">
      <w:pPr>
        <w:jc w:val="both"/>
        <w:rPr>
          <w:sz w:val="20"/>
          <w:szCs w:val="20"/>
        </w:rPr>
      </w:pPr>
      <w:r w:rsidRPr="00556AAD">
        <w:rPr>
          <w:sz w:val="20"/>
          <w:szCs w:val="20"/>
        </w:rPr>
        <w:t xml:space="preserve">Les autres dépenses liées à l'exercice d'un mandat spécial peuvent être remboursées par la commune sur présentation d'un état de frais et après délibération du conseil municipal. S'agissant des frais de garde d'enfants ou d'assistance aux personnes âgées, handicapées ou à celles qui ont besoin </w:t>
      </w:r>
      <w:r w:rsidRPr="00556AAD">
        <w:rPr>
          <w:sz w:val="20"/>
          <w:szCs w:val="20"/>
        </w:rPr>
        <w:lastRenderedPageBreak/>
        <w:t>d'une aide personnelle à leur domicile, le remboursement ne peut excéder, par heure, le montant horaire du salaire minimum de croissance.</w:t>
      </w:r>
    </w:p>
    <w:p w14:paraId="2434F48F" w14:textId="77777777" w:rsidR="00B10BBE" w:rsidRPr="00556AAD" w:rsidRDefault="00B10BBE" w:rsidP="00556AAD">
      <w:pPr>
        <w:jc w:val="both"/>
        <w:rPr>
          <w:sz w:val="20"/>
          <w:szCs w:val="20"/>
        </w:rPr>
      </w:pPr>
    </w:p>
    <w:p w14:paraId="17C1BE03" w14:textId="33870A4A" w:rsidR="00B10BBE" w:rsidRPr="00556AAD" w:rsidRDefault="00B10BBE" w:rsidP="00556AAD">
      <w:pPr>
        <w:jc w:val="both"/>
        <w:rPr>
          <w:sz w:val="20"/>
          <w:szCs w:val="20"/>
        </w:rPr>
      </w:pPr>
      <w:r w:rsidRPr="00F607CA">
        <w:rPr>
          <w:b/>
          <w:bCs/>
          <w:sz w:val="20"/>
          <w:szCs w:val="20"/>
        </w:rPr>
        <w:t>Article L2123-18-2</w:t>
      </w:r>
      <w:r w:rsidRPr="00556AAD">
        <w:rPr>
          <w:sz w:val="20"/>
          <w:szCs w:val="20"/>
        </w:rPr>
        <w:t xml:space="preserve"> </w:t>
      </w:r>
      <w:r w:rsidR="008D14BC" w:rsidRPr="00556AAD">
        <w:rPr>
          <w:sz w:val="20"/>
          <w:szCs w:val="20"/>
        </w:rPr>
        <w:t xml:space="preserve">: </w:t>
      </w:r>
      <w:r w:rsidRPr="00556AAD">
        <w:rPr>
          <w:sz w:val="20"/>
          <w:szCs w:val="20"/>
        </w:rPr>
        <w:t>Les membres du conseil municipal bénéficient d'un remboursement par la commune des frais de garde d'enfants ou d'assistance aux personnes âgées, handicapées ou ayant besoin d'une aide personnelle à leur domicile qu'ils ont engagés en raison de leur participation aux réunions mentionnées à l'article L. 2123-1. Ce remboursement ne peut excéder, par heure, le montant horaire du salaire minimum de croissance. Les modalités de remboursement sont fixées par délibération du conseil municipal.</w:t>
      </w:r>
    </w:p>
    <w:p w14:paraId="5932F755" w14:textId="427EA584" w:rsidR="00B10BBE" w:rsidRPr="00556AAD" w:rsidRDefault="00B10BBE" w:rsidP="00556AAD">
      <w:pPr>
        <w:jc w:val="both"/>
        <w:rPr>
          <w:sz w:val="20"/>
          <w:szCs w:val="20"/>
        </w:rPr>
      </w:pPr>
      <w:r w:rsidRPr="00556AAD">
        <w:rPr>
          <w:sz w:val="20"/>
          <w:szCs w:val="20"/>
        </w:rPr>
        <w:t>Dans les communes de moins de 3 500 habitants, le remboursement auquel a procédé la commune est compensé par l'</w:t>
      </w:r>
      <w:r w:rsidR="00F607CA" w:rsidRPr="00556AAD">
        <w:rPr>
          <w:sz w:val="20"/>
          <w:szCs w:val="20"/>
        </w:rPr>
        <w:t>État</w:t>
      </w:r>
      <w:r w:rsidRPr="00556AAD">
        <w:rPr>
          <w:sz w:val="20"/>
          <w:szCs w:val="20"/>
        </w:rPr>
        <w:t>.</w:t>
      </w:r>
    </w:p>
    <w:p w14:paraId="13475C5C" w14:textId="77777777" w:rsidR="00B10BBE" w:rsidRPr="00556AAD" w:rsidRDefault="00B10BBE" w:rsidP="00556AAD">
      <w:pPr>
        <w:jc w:val="both"/>
        <w:rPr>
          <w:sz w:val="20"/>
          <w:szCs w:val="20"/>
        </w:rPr>
      </w:pPr>
      <w:r w:rsidRPr="00556AAD">
        <w:rPr>
          <w:sz w:val="20"/>
          <w:szCs w:val="20"/>
        </w:rPr>
        <w:t>Les modalités d'application du présent article sont fixées par décret.</w:t>
      </w:r>
    </w:p>
    <w:p w14:paraId="022ED911" w14:textId="77777777" w:rsidR="00B10BBE" w:rsidRPr="00556AAD" w:rsidRDefault="00B10BBE" w:rsidP="00556AAD">
      <w:pPr>
        <w:jc w:val="both"/>
        <w:rPr>
          <w:sz w:val="20"/>
          <w:szCs w:val="20"/>
        </w:rPr>
      </w:pPr>
    </w:p>
    <w:p w14:paraId="01A1D2B1" w14:textId="6A32A418" w:rsidR="00B10BBE" w:rsidRDefault="00B10BBE" w:rsidP="00556AAD">
      <w:pPr>
        <w:jc w:val="both"/>
        <w:rPr>
          <w:sz w:val="20"/>
          <w:szCs w:val="20"/>
        </w:rPr>
      </w:pPr>
      <w:r w:rsidRPr="00F607CA">
        <w:rPr>
          <w:b/>
          <w:bCs/>
          <w:sz w:val="20"/>
          <w:szCs w:val="20"/>
        </w:rPr>
        <w:t>Article L2123-18-4</w:t>
      </w:r>
      <w:r w:rsidRPr="00556AAD">
        <w:rPr>
          <w:sz w:val="20"/>
          <w:szCs w:val="20"/>
        </w:rPr>
        <w:t xml:space="preserve"> </w:t>
      </w:r>
      <w:r w:rsidR="008D14BC" w:rsidRPr="00556AAD">
        <w:rPr>
          <w:sz w:val="20"/>
          <w:szCs w:val="20"/>
        </w:rPr>
        <w:t xml:space="preserve">: </w:t>
      </w:r>
      <w:r w:rsidRPr="00556AAD">
        <w:rPr>
          <w:sz w:val="20"/>
          <w:szCs w:val="20"/>
        </w:rPr>
        <w:t>Lorsque les maires et les adjoints au maire utilisent le chèque emploi-service universel prévu par l'article L. 1271-1 du code du travail pour assurer la rémunération des salariés ou des associations ou entreprises agréées chargés soit de la garde des enfants, soit de l'assistance aux personnes âgées, handicapées ou à celles qui ont besoin d'une aide personnelle à leur domicile ou d'une aide à la mobilité dans l'environnement de proximité favorisant leur maintien à domicile en application des articles L. 7231-1 et L. 7232-1 du même code, le conseil municipal peut accorder par délibération une aide financière en faveur des élus concernés, dans des conditions fixées par décret.</w:t>
      </w:r>
      <w:r w:rsidR="00F607CA">
        <w:rPr>
          <w:sz w:val="20"/>
          <w:szCs w:val="20"/>
        </w:rPr>
        <w:t xml:space="preserve"> </w:t>
      </w:r>
      <w:r w:rsidRPr="00556AAD">
        <w:rPr>
          <w:sz w:val="20"/>
          <w:szCs w:val="20"/>
        </w:rPr>
        <w:t>Le bénéfice du présent article ne peut se cumuler avec celui du quatrième alinéa de l'article L. 2123-18 et de l'article L. 2123-18-2.</w:t>
      </w:r>
    </w:p>
    <w:p w14:paraId="33CE1C37" w14:textId="77777777" w:rsidR="00903D91" w:rsidRDefault="00903D91" w:rsidP="00556AAD">
      <w:pPr>
        <w:jc w:val="both"/>
        <w:rPr>
          <w:sz w:val="20"/>
          <w:szCs w:val="20"/>
        </w:rPr>
      </w:pPr>
    </w:p>
    <w:p w14:paraId="31F6702E" w14:textId="77777777" w:rsidR="00903D91" w:rsidRPr="00556AAD" w:rsidRDefault="00903D91" w:rsidP="00903D91">
      <w:pPr>
        <w:jc w:val="both"/>
        <w:rPr>
          <w:b/>
          <w:bCs/>
          <w:color w:val="A6A6A6" w:themeColor="background1" w:themeShade="A6"/>
          <w:sz w:val="20"/>
          <w:szCs w:val="20"/>
        </w:rPr>
      </w:pPr>
      <w:r w:rsidRPr="00556AAD">
        <w:rPr>
          <w:b/>
          <w:bCs/>
          <w:color w:val="A6A6A6" w:themeColor="background1" w:themeShade="A6"/>
          <w:sz w:val="20"/>
          <w:szCs w:val="20"/>
        </w:rPr>
        <w:t>Sous-section 3 : Indemnités de fonction.</w:t>
      </w:r>
    </w:p>
    <w:p w14:paraId="563A7598" w14:textId="77777777" w:rsidR="00903D91" w:rsidRPr="00556AAD" w:rsidRDefault="00903D91" w:rsidP="00903D91">
      <w:pPr>
        <w:jc w:val="both"/>
        <w:rPr>
          <w:sz w:val="20"/>
          <w:szCs w:val="20"/>
        </w:rPr>
      </w:pPr>
    </w:p>
    <w:p w14:paraId="1BBE1CBE" w14:textId="77777777" w:rsidR="00903D91" w:rsidRPr="00556AAD" w:rsidRDefault="00903D91" w:rsidP="00903D91">
      <w:pPr>
        <w:jc w:val="both"/>
        <w:rPr>
          <w:sz w:val="20"/>
          <w:szCs w:val="20"/>
        </w:rPr>
      </w:pPr>
      <w:r w:rsidRPr="00F607CA">
        <w:rPr>
          <w:b/>
          <w:bCs/>
          <w:sz w:val="20"/>
          <w:szCs w:val="20"/>
        </w:rPr>
        <w:t>Article L2123-20</w:t>
      </w:r>
      <w:r w:rsidRPr="00556AAD">
        <w:rPr>
          <w:sz w:val="20"/>
          <w:szCs w:val="20"/>
        </w:rPr>
        <w:t xml:space="preserve"> : I.- Les indemnités allouées au titre de l'exercice des fonctions de maire et de président de délégation spéciale et les indemnités maximales pour l'exercice effectif des fonctions d'adjoint au maire des communes, de conseiller municipal des communes de </w:t>
      </w:r>
      <w:r>
        <w:rPr>
          <w:sz w:val="20"/>
          <w:szCs w:val="20"/>
        </w:rPr>
        <w:br/>
      </w:r>
      <w:r w:rsidRPr="00556AAD">
        <w:rPr>
          <w:sz w:val="20"/>
          <w:szCs w:val="20"/>
        </w:rPr>
        <w:t>100 000 habitants et plus ou de membre de délégations spéciales qui fait fonction d'adjoint sont fixées par référence au montant du traitement correspondant à l'indice brut terminal de l'échelle indiciaire de la fonction publique.</w:t>
      </w:r>
    </w:p>
    <w:p w14:paraId="6761544D" w14:textId="77777777" w:rsidR="00903D91" w:rsidRPr="00556AAD" w:rsidRDefault="00903D91" w:rsidP="00903D91">
      <w:pPr>
        <w:jc w:val="both"/>
        <w:rPr>
          <w:sz w:val="20"/>
          <w:szCs w:val="20"/>
        </w:rPr>
      </w:pPr>
      <w:r w:rsidRPr="00556AAD">
        <w:rPr>
          <w:sz w:val="20"/>
          <w:szCs w:val="20"/>
        </w:rPr>
        <w:t>II.- L'élu municipal titulaire d'autres mandats électoraux ou qui siège à ce titre au conseil d'administration d'un établissement public local, du centre national de la fonction publique territoriale, au conseil d'administration ou au conseil de surveillance d'une société d'économie mixte locale ou qui préside une telle société ne peut percevoir, pour l'ensemble de ses fonctions, un montant total de rémunérations et d'indemnités de fonction supérieur à une fois et demie le montant de l'indemnité parlementaire telle qu'elle est définie à l'article 1er de l'ordonnance n° 58-1210 du 13 décembre 1958 portant loi organique relative à l'indemnité des membres du Parlement. Ce plafond s'entend déduction faite des cotisations sociales obligatoires.</w:t>
      </w:r>
    </w:p>
    <w:p w14:paraId="1BEBFF6B" w14:textId="77777777" w:rsidR="00903D91" w:rsidRPr="00556AAD" w:rsidRDefault="00903D91" w:rsidP="00903D91">
      <w:pPr>
        <w:jc w:val="both"/>
        <w:rPr>
          <w:sz w:val="20"/>
          <w:szCs w:val="20"/>
        </w:rPr>
      </w:pPr>
      <w:r w:rsidRPr="00556AAD">
        <w:rPr>
          <w:sz w:val="20"/>
          <w:szCs w:val="20"/>
        </w:rPr>
        <w:t>III.- Lorsqu'en application des dispositions du II, le montant total de rémunération et d'indemnité de fonction d'un conseiller municipal fait l'objet d'un écrêtement, la part écrêtée est reversée au budget de la personne publique au sein de laquelle le conseiller municipal exerce le plus récemment un mandat ou une fonction.</w:t>
      </w:r>
    </w:p>
    <w:p w14:paraId="47B25F7F" w14:textId="77777777" w:rsidR="00903D91" w:rsidRPr="00556AAD" w:rsidRDefault="00903D91" w:rsidP="00903D91">
      <w:pPr>
        <w:jc w:val="both"/>
        <w:rPr>
          <w:sz w:val="20"/>
          <w:szCs w:val="20"/>
        </w:rPr>
      </w:pPr>
    </w:p>
    <w:p w14:paraId="21066ABF" w14:textId="77777777" w:rsidR="00903D91" w:rsidRPr="00556AAD" w:rsidRDefault="00903D91" w:rsidP="00903D91">
      <w:pPr>
        <w:jc w:val="both"/>
        <w:rPr>
          <w:sz w:val="20"/>
          <w:szCs w:val="20"/>
        </w:rPr>
      </w:pPr>
      <w:r w:rsidRPr="00F607CA">
        <w:rPr>
          <w:b/>
          <w:bCs/>
          <w:sz w:val="20"/>
          <w:szCs w:val="20"/>
        </w:rPr>
        <w:t>Article L2123-20-1</w:t>
      </w:r>
      <w:r w:rsidRPr="00556AAD">
        <w:rPr>
          <w:sz w:val="20"/>
          <w:szCs w:val="20"/>
        </w:rPr>
        <w:t xml:space="preserve"> : I. – Lorsque le conseil municipal est renouvelé, les indemnités de ses membres, à l'exception de l'indemnité du maire, sont fixées par délibération. Cette délibération intervient dans les trois mois suivant l'installation du conseil municipal.</w:t>
      </w:r>
    </w:p>
    <w:p w14:paraId="0E39F28A" w14:textId="77777777" w:rsidR="00903D91" w:rsidRPr="00556AAD" w:rsidRDefault="00903D91" w:rsidP="00903D91">
      <w:pPr>
        <w:jc w:val="both"/>
        <w:rPr>
          <w:sz w:val="20"/>
          <w:szCs w:val="20"/>
        </w:rPr>
      </w:pPr>
      <w:r w:rsidRPr="00556AAD">
        <w:rPr>
          <w:sz w:val="20"/>
          <w:szCs w:val="20"/>
        </w:rPr>
        <w:t>II. – Sauf décision contraire de la délégation spéciale, ses membres qui font fonction d'adjoint perçoivent l'indemnité fixée par délibération du conseil municipal pour les adjoints.</w:t>
      </w:r>
    </w:p>
    <w:p w14:paraId="601A40BE" w14:textId="77777777" w:rsidR="00903D91" w:rsidRPr="00556AAD" w:rsidRDefault="00903D91" w:rsidP="00903D91">
      <w:pPr>
        <w:jc w:val="both"/>
        <w:rPr>
          <w:sz w:val="20"/>
          <w:szCs w:val="20"/>
        </w:rPr>
      </w:pPr>
      <w:r w:rsidRPr="00556AAD">
        <w:rPr>
          <w:sz w:val="20"/>
          <w:szCs w:val="20"/>
        </w:rPr>
        <w:t>III. – Toute délibération du conseil municipal concernant les indemnités de fonction d'un ou de plusieurs de ses membres, à l'exception du maire, est accompagnée d'un tableau annexe récapitulant l'ensemble des indemnités allouées aux autres membres du conseil municipal.</w:t>
      </w:r>
    </w:p>
    <w:p w14:paraId="4E0F09C4" w14:textId="77777777" w:rsidR="00903D91" w:rsidRDefault="00903D91" w:rsidP="00556AAD">
      <w:pPr>
        <w:jc w:val="both"/>
        <w:rPr>
          <w:sz w:val="20"/>
          <w:szCs w:val="20"/>
        </w:rPr>
      </w:pPr>
    </w:p>
    <w:p w14:paraId="49FF9694" w14:textId="6D407AF6" w:rsidR="00AB27BF" w:rsidRDefault="00AB27BF" w:rsidP="00556AAD">
      <w:pPr>
        <w:jc w:val="both"/>
        <w:rPr>
          <w:sz w:val="20"/>
          <w:szCs w:val="20"/>
        </w:rPr>
      </w:pPr>
    </w:p>
    <w:p w14:paraId="236B48D8" w14:textId="77777777" w:rsidR="00AB27BF" w:rsidRPr="00556AAD" w:rsidRDefault="00AB27BF" w:rsidP="00AB27BF">
      <w:pPr>
        <w:jc w:val="both"/>
        <w:rPr>
          <w:sz w:val="20"/>
          <w:szCs w:val="20"/>
        </w:rPr>
      </w:pPr>
      <w:r w:rsidRPr="00F16468">
        <w:rPr>
          <w:b/>
          <w:bCs/>
          <w:sz w:val="20"/>
          <w:szCs w:val="20"/>
        </w:rPr>
        <w:t>Article L2123-24-1</w:t>
      </w:r>
      <w:r w:rsidRPr="00556AAD">
        <w:rPr>
          <w:sz w:val="20"/>
          <w:szCs w:val="20"/>
        </w:rPr>
        <w:t xml:space="preserve"> : I. – Les indemnités votées par les conseils municipaux des communes de 100 000 habitants au moins pour l'exercice effectif des fonctions de conseiller municipal sont au maximum égales à 6 % du terme de référence mentionné au I de l'article L. 2123-20.</w:t>
      </w:r>
    </w:p>
    <w:p w14:paraId="65D65CDC" w14:textId="77777777" w:rsidR="00AB27BF" w:rsidRPr="00556AAD" w:rsidRDefault="00AB27BF" w:rsidP="00AB27BF">
      <w:pPr>
        <w:jc w:val="both"/>
        <w:rPr>
          <w:sz w:val="20"/>
          <w:szCs w:val="20"/>
        </w:rPr>
      </w:pPr>
      <w:r w:rsidRPr="00556AAD">
        <w:rPr>
          <w:sz w:val="20"/>
          <w:szCs w:val="20"/>
        </w:rPr>
        <w:t>II. – Dans les communes de moins de 100 000 habitants, il peut être versé une indemnité pour l'exercice effectif des fonctions de conseiller municipal dans les limites prévues par le II de l'article L. 2123-24. Cette indemnité est au maximum égale à 6 % du terme de référence mentionné au I de l'article L. 2123-20.</w:t>
      </w:r>
    </w:p>
    <w:p w14:paraId="6BB54E51" w14:textId="77777777" w:rsidR="00AB27BF" w:rsidRPr="00556AAD" w:rsidRDefault="00AB27BF" w:rsidP="00AB27BF">
      <w:pPr>
        <w:jc w:val="both"/>
        <w:rPr>
          <w:sz w:val="20"/>
          <w:szCs w:val="20"/>
        </w:rPr>
      </w:pPr>
      <w:r w:rsidRPr="00556AAD">
        <w:rPr>
          <w:sz w:val="20"/>
          <w:szCs w:val="20"/>
        </w:rPr>
        <w:t>III. – Les conseillers municipaux auxquels le maire délègue une partie de ses fonctions en application des articles L. 2122-18 et L. 2122-20 peuvent percevoir une indemnité allouée par le conseil municipal dans les limites prévues par le II de l'article L. 2123-24. Cette indemnité n'est pas cumulable avec celle prévue par le II du présent article.</w:t>
      </w:r>
    </w:p>
    <w:p w14:paraId="258A76EF" w14:textId="77777777" w:rsidR="00AB27BF" w:rsidRPr="00556AAD" w:rsidRDefault="00AB27BF" w:rsidP="00AB27BF">
      <w:pPr>
        <w:jc w:val="both"/>
        <w:rPr>
          <w:sz w:val="20"/>
          <w:szCs w:val="20"/>
        </w:rPr>
      </w:pPr>
      <w:r w:rsidRPr="00556AAD">
        <w:rPr>
          <w:sz w:val="20"/>
          <w:szCs w:val="20"/>
        </w:rPr>
        <w:t>IV. – Lorsqu'un conseiller municipal supplée le maire dans les conditions prévues par l'article L. 2122-17, il peut percevoir, pendant la durée de la suppléance et après délibération du conseil municipal, l'indemnité fixée pour le maire par l'article L. 2123-23, éventuellement majorée comme le prévoit l'article L. 2123-22. Cette indemnité peut être versée à compter de la date à laquelle la suppléance est effective.</w:t>
      </w:r>
    </w:p>
    <w:p w14:paraId="5DBA2F58" w14:textId="6D94E517" w:rsidR="00AB27BF" w:rsidRPr="00556AAD" w:rsidRDefault="00AB27BF" w:rsidP="00556AAD">
      <w:pPr>
        <w:jc w:val="both"/>
        <w:rPr>
          <w:sz w:val="20"/>
          <w:szCs w:val="20"/>
        </w:rPr>
      </w:pPr>
      <w:r w:rsidRPr="00556AAD">
        <w:rPr>
          <w:sz w:val="20"/>
          <w:szCs w:val="20"/>
        </w:rPr>
        <w:t>V. – En aucun cas l'indemnité versée à un conseiller municipal ne peut dépasser l'indemnité fixée pour le maire de la commune en application des articles L. 2123-22 et L. 2123-23.</w:t>
      </w:r>
    </w:p>
    <w:p w14:paraId="6DDF12AC" w14:textId="21DC3DCF" w:rsidR="00556AAD" w:rsidRPr="00556AAD" w:rsidRDefault="00556AAD" w:rsidP="00556AAD">
      <w:pPr>
        <w:jc w:val="both"/>
        <w:rPr>
          <w:sz w:val="20"/>
          <w:szCs w:val="20"/>
        </w:rPr>
      </w:pPr>
    </w:p>
    <w:p w14:paraId="193BE247" w14:textId="73CA4A2B" w:rsidR="00556AAD" w:rsidRPr="00556AAD" w:rsidRDefault="00556AAD" w:rsidP="00556AAD">
      <w:pPr>
        <w:jc w:val="both"/>
        <w:rPr>
          <w:b/>
          <w:bCs/>
          <w:color w:val="767171" w:themeColor="background2" w:themeShade="80"/>
          <w:sz w:val="20"/>
          <w:szCs w:val="20"/>
        </w:rPr>
      </w:pPr>
      <w:r w:rsidRPr="00556AAD">
        <w:rPr>
          <w:b/>
          <w:bCs/>
          <w:color w:val="767171" w:themeColor="background2" w:themeShade="80"/>
          <w:sz w:val="20"/>
          <w:szCs w:val="20"/>
        </w:rPr>
        <w:t>Section 4 : Protection sociale</w:t>
      </w:r>
    </w:p>
    <w:p w14:paraId="6F0C7F3F" w14:textId="77777777" w:rsidR="00B10BBE" w:rsidRPr="00556AAD" w:rsidRDefault="00B10BBE" w:rsidP="00556AAD">
      <w:pPr>
        <w:jc w:val="both"/>
        <w:rPr>
          <w:sz w:val="20"/>
          <w:szCs w:val="20"/>
        </w:rPr>
      </w:pPr>
    </w:p>
    <w:p w14:paraId="623EF739" w14:textId="77777777" w:rsidR="00B10BBE" w:rsidRPr="00556AAD" w:rsidRDefault="00B10BBE" w:rsidP="00556AAD">
      <w:pPr>
        <w:jc w:val="both"/>
        <w:rPr>
          <w:b/>
          <w:bCs/>
          <w:color w:val="A6A6A6" w:themeColor="background1" w:themeShade="A6"/>
          <w:sz w:val="20"/>
          <w:szCs w:val="20"/>
        </w:rPr>
      </w:pPr>
      <w:r w:rsidRPr="00556AAD">
        <w:rPr>
          <w:b/>
          <w:bCs/>
          <w:color w:val="A6A6A6" w:themeColor="background1" w:themeShade="A6"/>
          <w:sz w:val="20"/>
          <w:szCs w:val="20"/>
        </w:rPr>
        <w:t>Sous-section 1 : Sécurité sociale.</w:t>
      </w:r>
    </w:p>
    <w:p w14:paraId="07C0432D" w14:textId="77777777" w:rsidR="00556AAD" w:rsidRPr="00556AAD" w:rsidRDefault="00556AAD" w:rsidP="00556AAD">
      <w:pPr>
        <w:jc w:val="both"/>
        <w:rPr>
          <w:sz w:val="20"/>
          <w:szCs w:val="20"/>
        </w:rPr>
      </w:pPr>
    </w:p>
    <w:p w14:paraId="55C7FF27" w14:textId="09A13022" w:rsidR="00B10BBE" w:rsidRPr="00556AAD" w:rsidRDefault="00B10BBE" w:rsidP="00556AAD">
      <w:pPr>
        <w:jc w:val="both"/>
        <w:rPr>
          <w:sz w:val="20"/>
          <w:szCs w:val="20"/>
        </w:rPr>
      </w:pPr>
      <w:r w:rsidRPr="00F16468">
        <w:rPr>
          <w:b/>
          <w:bCs/>
          <w:sz w:val="20"/>
          <w:szCs w:val="20"/>
        </w:rPr>
        <w:t>Article L2123-25</w:t>
      </w:r>
      <w:r w:rsidRPr="00556AAD">
        <w:rPr>
          <w:sz w:val="20"/>
          <w:szCs w:val="20"/>
        </w:rPr>
        <w:t xml:space="preserve"> </w:t>
      </w:r>
      <w:r w:rsidR="008D14BC" w:rsidRPr="00556AAD">
        <w:rPr>
          <w:sz w:val="20"/>
          <w:szCs w:val="20"/>
        </w:rPr>
        <w:t xml:space="preserve">: </w:t>
      </w:r>
      <w:r w:rsidRPr="00556AAD">
        <w:rPr>
          <w:sz w:val="20"/>
          <w:szCs w:val="20"/>
        </w:rPr>
        <w:t>Le temps d'absence prévu aux articles L. 2123-1, L. 2123-2 et L. 2123-4 est assimilé à une durée de travail effective pour la détermination du droit aux prestations sociales.</w:t>
      </w:r>
    </w:p>
    <w:p w14:paraId="74946869" w14:textId="77777777" w:rsidR="00B10BBE" w:rsidRPr="00556AAD" w:rsidRDefault="00B10BBE" w:rsidP="00556AAD">
      <w:pPr>
        <w:jc w:val="both"/>
        <w:rPr>
          <w:sz w:val="20"/>
          <w:szCs w:val="20"/>
        </w:rPr>
      </w:pPr>
    </w:p>
    <w:p w14:paraId="6FE4B1A9" w14:textId="598455C1" w:rsidR="00B10BBE" w:rsidRPr="00556AAD" w:rsidRDefault="00B10BBE" w:rsidP="00556AAD">
      <w:pPr>
        <w:jc w:val="both"/>
        <w:rPr>
          <w:sz w:val="20"/>
          <w:szCs w:val="20"/>
        </w:rPr>
      </w:pPr>
      <w:r w:rsidRPr="00F16468">
        <w:rPr>
          <w:b/>
          <w:bCs/>
          <w:sz w:val="20"/>
          <w:szCs w:val="20"/>
        </w:rPr>
        <w:t>Article L2123-25-1</w:t>
      </w:r>
      <w:r w:rsidRPr="00556AAD">
        <w:rPr>
          <w:sz w:val="20"/>
          <w:szCs w:val="20"/>
        </w:rPr>
        <w:t xml:space="preserve"> </w:t>
      </w:r>
      <w:r w:rsidR="008D14BC" w:rsidRPr="00556AAD">
        <w:rPr>
          <w:sz w:val="20"/>
          <w:szCs w:val="20"/>
        </w:rPr>
        <w:t xml:space="preserve">: </w:t>
      </w:r>
      <w:r w:rsidRPr="00556AAD">
        <w:rPr>
          <w:sz w:val="20"/>
          <w:szCs w:val="20"/>
        </w:rPr>
        <w:t>Lorsqu'un élu qui perçoit une indemnité de fonction et qui n'a pas interrompu toute activité professionnelle ne peut exercer effectivement ses fonctions en cas de maladie, maternité, paternité ou accident, le montant de l'indemnité de fonction qui lui est versée est au plus égal à la différence entre l'indemnité qui lui était allouée antérieurement et les indemnités journalières versées par son régime de protection sociale.</w:t>
      </w:r>
    </w:p>
    <w:p w14:paraId="33808AB8" w14:textId="77777777" w:rsidR="00B10BBE" w:rsidRPr="00556AAD" w:rsidRDefault="00B10BBE" w:rsidP="00556AAD">
      <w:pPr>
        <w:jc w:val="both"/>
        <w:rPr>
          <w:sz w:val="20"/>
          <w:szCs w:val="20"/>
        </w:rPr>
      </w:pPr>
      <w:r w:rsidRPr="00556AAD">
        <w:rPr>
          <w:sz w:val="20"/>
          <w:szCs w:val="20"/>
        </w:rPr>
        <w:t>Les conditions d'application du présent article sont fixées par décret.</w:t>
      </w:r>
    </w:p>
    <w:p w14:paraId="65568517" w14:textId="77777777" w:rsidR="00B10BBE" w:rsidRPr="00556AAD" w:rsidRDefault="00B10BBE" w:rsidP="00556AAD">
      <w:pPr>
        <w:jc w:val="both"/>
        <w:rPr>
          <w:sz w:val="20"/>
          <w:szCs w:val="20"/>
        </w:rPr>
      </w:pPr>
    </w:p>
    <w:p w14:paraId="745B8556" w14:textId="34D8A77F" w:rsidR="00B10BBE" w:rsidRPr="00556AAD" w:rsidRDefault="00B10BBE" w:rsidP="00556AAD">
      <w:pPr>
        <w:jc w:val="both"/>
        <w:rPr>
          <w:sz w:val="20"/>
          <w:szCs w:val="20"/>
        </w:rPr>
      </w:pPr>
      <w:r w:rsidRPr="00F16468">
        <w:rPr>
          <w:b/>
          <w:bCs/>
          <w:sz w:val="20"/>
          <w:szCs w:val="20"/>
        </w:rPr>
        <w:t>Article L2123-25-2</w:t>
      </w:r>
      <w:r w:rsidRPr="00556AAD">
        <w:rPr>
          <w:sz w:val="20"/>
          <w:szCs w:val="20"/>
        </w:rPr>
        <w:t xml:space="preserve"> </w:t>
      </w:r>
      <w:r w:rsidR="008D14BC" w:rsidRPr="00556AAD">
        <w:rPr>
          <w:sz w:val="20"/>
          <w:szCs w:val="20"/>
        </w:rPr>
        <w:t xml:space="preserve">: </w:t>
      </w:r>
      <w:r w:rsidRPr="00556AAD">
        <w:rPr>
          <w:sz w:val="20"/>
          <w:szCs w:val="20"/>
        </w:rPr>
        <w:t>Les élus municipaux sont affiliés au régime général de sécurité sociale dans les conditions définies à l'article L. 382-31 du code de la sécurité sociale.</w:t>
      </w:r>
    </w:p>
    <w:p w14:paraId="6FC013B6" w14:textId="769E8076" w:rsidR="00B10BBE" w:rsidRPr="00556AAD" w:rsidRDefault="00B10BBE" w:rsidP="00556AAD">
      <w:pPr>
        <w:jc w:val="both"/>
        <w:rPr>
          <w:sz w:val="20"/>
          <w:szCs w:val="20"/>
        </w:rPr>
      </w:pPr>
      <w:r w:rsidRPr="00556AAD">
        <w:rPr>
          <w:sz w:val="20"/>
          <w:szCs w:val="20"/>
        </w:rPr>
        <w:lastRenderedPageBreak/>
        <w:t>Les cotisations des communes et celles de l'élu sont calculées sur le montant des indemnités effectivement perçues par ce dernier en application des dispositions du présent code.</w:t>
      </w:r>
    </w:p>
    <w:p w14:paraId="36C12C6C" w14:textId="77777777" w:rsidR="00B10BBE" w:rsidRPr="00556AAD" w:rsidRDefault="00B10BBE" w:rsidP="00556AAD">
      <w:pPr>
        <w:jc w:val="both"/>
        <w:rPr>
          <w:sz w:val="20"/>
          <w:szCs w:val="20"/>
        </w:rPr>
      </w:pPr>
      <w:r w:rsidRPr="00556AAD">
        <w:rPr>
          <w:sz w:val="20"/>
          <w:szCs w:val="20"/>
        </w:rPr>
        <w:t>Un décret fixe les conditions d'application du présent article.</w:t>
      </w:r>
    </w:p>
    <w:p w14:paraId="71BBF801" w14:textId="77777777" w:rsidR="00564D1D" w:rsidRPr="00556AAD" w:rsidRDefault="00564D1D" w:rsidP="00556AAD">
      <w:pPr>
        <w:jc w:val="both"/>
        <w:rPr>
          <w:sz w:val="20"/>
          <w:szCs w:val="20"/>
        </w:rPr>
      </w:pPr>
    </w:p>
    <w:p w14:paraId="660BB011" w14:textId="39B31A17" w:rsidR="00B10BBE" w:rsidRPr="00556AAD" w:rsidRDefault="00B10BBE" w:rsidP="00556AAD">
      <w:pPr>
        <w:jc w:val="both"/>
        <w:rPr>
          <w:b/>
          <w:bCs/>
          <w:color w:val="A6A6A6" w:themeColor="background1" w:themeShade="A6"/>
          <w:sz w:val="20"/>
          <w:szCs w:val="20"/>
        </w:rPr>
      </w:pPr>
      <w:r w:rsidRPr="00556AAD">
        <w:rPr>
          <w:b/>
          <w:bCs/>
          <w:color w:val="A6A6A6" w:themeColor="background1" w:themeShade="A6"/>
          <w:sz w:val="20"/>
          <w:szCs w:val="20"/>
        </w:rPr>
        <w:t>Sous-section 2 : Retraite.</w:t>
      </w:r>
    </w:p>
    <w:p w14:paraId="2668480F" w14:textId="77777777" w:rsidR="00556AAD" w:rsidRPr="00556AAD" w:rsidRDefault="00556AAD" w:rsidP="00556AAD">
      <w:pPr>
        <w:jc w:val="both"/>
        <w:rPr>
          <w:sz w:val="20"/>
          <w:szCs w:val="20"/>
        </w:rPr>
      </w:pPr>
    </w:p>
    <w:p w14:paraId="3ADA11D4" w14:textId="5835E392" w:rsidR="00B10BBE" w:rsidRPr="00556AAD" w:rsidRDefault="00B10BBE" w:rsidP="00556AAD">
      <w:pPr>
        <w:jc w:val="both"/>
        <w:rPr>
          <w:sz w:val="20"/>
          <w:szCs w:val="20"/>
        </w:rPr>
      </w:pPr>
      <w:r w:rsidRPr="00F16468">
        <w:rPr>
          <w:b/>
          <w:bCs/>
          <w:sz w:val="20"/>
          <w:szCs w:val="20"/>
        </w:rPr>
        <w:t>Article L2123-27</w:t>
      </w:r>
      <w:r w:rsidRPr="00556AAD">
        <w:rPr>
          <w:sz w:val="20"/>
          <w:szCs w:val="20"/>
        </w:rPr>
        <w:t xml:space="preserve"> </w:t>
      </w:r>
      <w:r w:rsidR="008D14BC" w:rsidRPr="00556AAD">
        <w:rPr>
          <w:sz w:val="20"/>
          <w:szCs w:val="20"/>
        </w:rPr>
        <w:t xml:space="preserve">: </w:t>
      </w:r>
      <w:r w:rsidRPr="00556AAD">
        <w:rPr>
          <w:sz w:val="20"/>
          <w:szCs w:val="20"/>
        </w:rPr>
        <w:t>Les élus qui perçoivent une indemnité de fonction en application des dispositions du présent code ou de toute autre disposition régissant l'indemnisation de leurs fonctions peuvent constituer une retraite par rente à la gestion de laquelle doivent participer les élus affiliés.</w:t>
      </w:r>
    </w:p>
    <w:p w14:paraId="797C462E" w14:textId="2E193592" w:rsidR="00B10BBE" w:rsidRPr="00556AAD" w:rsidRDefault="00B10BBE" w:rsidP="00556AAD">
      <w:pPr>
        <w:jc w:val="both"/>
        <w:rPr>
          <w:sz w:val="20"/>
          <w:szCs w:val="20"/>
        </w:rPr>
      </w:pPr>
      <w:r w:rsidRPr="00556AAD">
        <w:rPr>
          <w:sz w:val="20"/>
          <w:szCs w:val="20"/>
        </w:rPr>
        <w:t>La constitution de cette rente incombe pour moitié à l'élu et pour moitié à la commune.</w:t>
      </w:r>
    </w:p>
    <w:p w14:paraId="2F9D4D38" w14:textId="7B120E59" w:rsidR="00B10BBE" w:rsidRPr="00556AAD" w:rsidRDefault="00B10BBE" w:rsidP="00556AAD">
      <w:pPr>
        <w:jc w:val="both"/>
        <w:rPr>
          <w:sz w:val="20"/>
          <w:szCs w:val="20"/>
        </w:rPr>
      </w:pPr>
      <w:r w:rsidRPr="00556AAD">
        <w:rPr>
          <w:sz w:val="20"/>
          <w:szCs w:val="20"/>
        </w:rPr>
        <w:t>Un décret en Conseil d'</w:t>
      </w:r>
      <w:r w:rsidR="00F16468" w:rsidRPr="00556AAD">
        <w:rPr>
          <w:sz w:val="20"/>
          <w:szCs w:val="20"/>
        </w:rPr>
        <w:t>État</w:t>
      </w:r>
      <w:r w:rsidRPr="00556AAD">
        <w:rPr>
          <w:sz w:val="20"/>
          <w:szCs w:val="20"/>
        </w:rPr>
        <w:t xml:space="preserve"> fixe le plafond des taux de cotisation.</w:t>
      </w:r>
    </w:p>
    <w:p w14:paraId="40A83695" w14:textId="77777777" w:rsidR="00B10BBE" w:rsidRPr="00556AAD" w:rsidRDefault="00B10BBE" w:rsidP="00556AAD">
      <w:pPr>
        <w:jc w:val="both"/>
        <w:rPr>
          <w:sz w:val="20"/>
          <w:szCs w:val="20"/>
        </w:rPr>
      </w:pPr>
    </w:p>
    <w:p w14:paraId="48368A1E" w14:textId="33DE36E6" w:rsidR="00B10BBE" w:rsidRPr="00556AAD" w:rsidRDefault="00B10BBE" w:rsidP="00556AAD">
      <w:pPr>
        <w:jc w:val="both"/>
        <w:rPr>
          <w:sz w:val="20"/>
          <w:szCs w:val="20"/>
        </w:rPr>
      </w:pPr>
      <w:r w:rsidRPr="00F16468">
        <w:rPr>
          <w:b/>
          <w:bCs/>
          <w:sz w:val="20"/>
          <w:szCs w:val="20"/>
        </w:rPr>
        <w:t>Article L2123-28</w:t>
      </w:r>
      <w:r w:rsidRPr="00556AAD">
        <w:rPr>
          <w:sz w:val="20"/>
          <w:szCs w:val="20"/>
        </w:rPr>
        <w:t xml:space="preserve"> </w:t>
      </w:r>
      <w:r w:rsidR="008D14BC" w:rsidRPr="00556AAD">
        <w:rPr>
          <w:sz w:val="20"/>
          <w:szCs w:val="20"/>
        </w:rPr>
        <w:t xml:space="preserve">: </w:t>
      </w:r>
      <w:r w:rsidRPr="00556AAD">
        <w:rPr>
          <w:sz w:val="20"/>
          <w:szCs w:val="20"/>
        </w:rPr>
        <w:t>Les élus qui perçoivent une indemnité de fonction en application des dispositions du présent code ou de toute autre disposition régissant l'indemnisation de leurs fonctions sont affiliés au régime complémentaire de retraite institué au profit des agents non titulaires des collectivités publiques.</w:t>
      </w:r>
    </w:p>
    <w:p w14:paraId="6FDB9A99" w14:textId="6EECE0B5" w:rsidR="00B10BBE" w:rsidRPr="00556AAD" w:rsidRDefault="00B10BBE" w:rsidP="00556AAD">
      <w:pPr>
        <w:jc w:val="both"/>
        <w:rPr>
          <w:sz w:val="20"/>
          <w:szCs w:val="20"/>
        </w:rPr>
      </w:pPr>
      <w:r w:rsidRPr="00556AAD">
        <w:rPr>
          <w:sz w:val="20"/>
          <w:szCs w:val="20"/>
        </w:rPr>
        <w:t>Les pensions versées en exécution du présent article sont cumulables sans limitation avec toutes autres pensions ou retraites.</w:t>
      </w:r>
    </w:p>
    <w:p w14:paraId="23D7D28C" w14:textId="77777777" w:rsidR="00B10BBE" w:rsidRPr="00556AAD" w:rsidRDefault="00B10BBE" w:rsidP="00556AAD">
      <w:pPr>
        <w:jc w:val="both"/>
        <w:rPr>
          <w:sz w:val="20"/>
          <w:szCs w:val="20"/>
        </w:rPr>
      </w:pPr>
    </w:p>
    <w:p w14:paraId="1AFD61BA" w14:textId="02773F42" w:rsidR="00B10BBE" w:rsidRPr="00556AAD" w:rsidRDefault="00B10BBE" w:rsidP="00556AAD">
      <w:pPr>
        <w:jc w:val="both"/>
        <w:rPr>
          <w:sz w:val="20"/>
          <w:szCs w:val="20"/>
        </w:rPr>
      </w:pPr>
      <w:r w:rsidRPr="00F16468">
        <w:rPr>
          <w:b/>
          <w:bCs/>
          <w:sz w:val="20"/>
          <w:szCs w:val="20"/>
        </w:rPr>
        <w:t>Article L2123-29</w:t>
      </w:r>
      <w:r w:rsidRPr="00556AAD">
        <w:rPr>
          <w:sz w:val="20"/>
          <w:szCs w:val="20"/>
        </w:rPr>
        <w:t xml:space="preserve"> </w:t>
      </w:r>
      <w:r w:rsidR="008D14BC" w:rsidRPr="00556AAD">
        <w:rPr>
          <w:sz w:val="20"/>
          <w:szCs w:val="20"/>
        </w:rPr>
        <w:t xml:space="preserve">: </w:t>
      </w:r>
      <w:r w:rsidRPr="00556AAD">
        <w:rPr>
          <w:sz w:val="20"/>
          <w:szCs w:val="20"/>
        </w:rPr>
        <w:t>Les cotisations des communes et celles de leurs élus résultant de l'application des articles L. 2123-27 et L. 2123-28 sont calculées sur le montant des indemnités effectivement perçues par ces derniers en application des dispositions du présent code ou de toute autre disposition régissant l'indemnisation de leurs fonctions.</w:t>
      </w:r>
    </w:p>
    <w:p w14:paraId="059AD106" w14:textId="77777777" w:rsidR="00B10BBE" w:rsidRPr="00556AAD" w:rsidRDefault="00B10BBE" w:rsidP="00556AAD">
      <w:pPr>
        <w:jc w:val="both"/>
        <w:rPr>
          <w:sz w:val="20"/>
          <w:szCs w:val="20"/>
        </w:rPr>
      </w:pPr>
      <w:r w:rsidRPr="00556AAD">
        <w:rPr>
          <w:sz w:val="20"/>
          <w:szCs w:val="20"/>
        </w:rPr>
        <w:t>Les cotisations des élus ont un caractère personnel et obligatoire.</w:t>
      </w:r>
    </w:p>
    <w:p w14:paraId="6B1177B7" w14:textId="77777777" w:rsidR="00556AAD" w:rsidRPr="00556AAD" w:rsidRDefault="00556AAD" w:rsidP="00556AAD">
      <w:pPr>
        <w:jc w:val="both"/>
        <w:rPr>
          <w:sz w:val="20"/>
          <w:szCs w:val="20"/>
        </w:rPr>
      </w:pPr>
    </w:p>
    <w:p w14:paraId="770D7486" w14:textId="3CCBA1F8" w:rsidR="00B10BBE" w:rsidRPr="00556AAD" w:rsidRDefault="00B10BBE" w:rsidP="00556AAD">
      <w:pPr>
        <w:jc w:val="both"/>
        <w:rPr>
          <w:b/>
          <w:bCs/>
          <w:color w:val="767171" w:themeColor="background2" w:themeShade="80"/>
          <w:sz w:val="20"/>
          <w:szCs w:val="20"/>
        </w:rPr>
      </w:pPr>
      <w:r w:rsidRPr="00556AAD">
        <w:rPr>
          <w:b/>
          <w:bCs/>
          <w:color w:val="767171" w:themeColor="background2" w:themeShade="80"/>
          <w:sz w:val="20"/>
          <w:szCs w:val="20"/>
        </w:rPr>
        <w:t>Section 5 : Responsabilité des communes en cas d'accident</w:t>
      </w:r>
    </w:p>
    <w:p w14:paraId="2A0FD784" w14:textId="77777777" w:rsidR="00556AAD" w:rsidRPr="00556AAD" w:rsidRDefault="00556AAD" w:rsidP="00556AAD">
      <w:pPr>
        <w:jc w:val="both"/>
        <w:rPr>
          <w:sz w:val="20"/>
          <w:szCs w:val="20"/>
        </w:rPr>
      </w:pPr>
    </w:p>
    <w:p w14:paraId="06100DCA" w14:textId="4B1CC71F" w:rsidR="00B10BBE" w:rsidRPr="00556AAD" w:rsidRDefault="00B10BBE" w:rsidP="00556AAD">
      <w:pPr>
        <w:jc w:val="both"/>
        <w:rPr>
          <w:sz w:val="20"/>
          <w:szCs w:val="20"/>
        </w:rPr>
      </w:pPr>
      <w:r w:rsidRPr="00F16468">
        <w:rPr>
          <w:b/>
          <w:bCs/>
          <w:sz w:val="20"/>
          <w:szCs w:val="20"/>
        </w:rPr>
        <w:t>Article L2123-31</w:t>
      </w:r>
      <w:r w:rsidR="008D14BC" w:rsidRPr="00556AAD">
        <w:rPr>
          <w:sz w:val="20"/>
          <w:szCs w:val="20"/>
        </w:rPr>
        <w:t xml:space="preserve"> : </w:t>
      </w:r>
      <w:r w:rsidRPr="00556AAD">
        <w:rPr>
          <w:sz w:val="20"/>
          <w:szCs w:val="20"/>
        </w:rPr>
        <w:t>Les communes sont responsables des dommages résultant des accidents subis par les maires, les adjoints et les présidents de délégation spéciale dans l'exercice de leurs fonctions.</w:t>
      </w:r>
    </w:p>
    <w:p w14:paraId="30EDBFCC" w14:textId="77777777" w:rsidR="00B10BBE" w:rsidRPr="00556AAD" w:rsidRDefault="00B10BBE" w:rsidP="00556AAD">
      <w:pPr>
        <w:jc w:val="both"/>
        <w:rPr>
          <w:sz w:val="20"/>
          <w:szCs w:val="20"/>
        </w:rPr>
      </w:pPr>
    </w:p>
    <w:p w14:paraId="4B8BDA9C" w14:textId="3A4F13B1" w:rsidR="00B10BBE" w:rsidRPr="00556AAD" w:rsidRDefault="00B10BBE" w:rsidP="00556AAD">
      <w:pPr>
        <w:jc w:val="both"/>
        <w:rPr>
          <w:sz w:val="20"/>
          <w:szCs w:val="20"/>
        </w:rPr>
      </w:pPr>
      <w:r w:rsidRPr="00F16468">
        <w:rPr>
          <w:b/>
          <w:bCs/>
          <w:sz w:val="20"/>
          <w:szCs w:val="20"/>
        </w:rPr>
        <w:t>Article L2123-32</w:t>
      </w:r>
      <w:r w:rsidRPr="00556AAD">
        <w:rPr>
          <w:sz w:val="20"/>
          <w:szCs w:val="20"/>
        </w:rPr>
        <w:t xml:space="preserve"> </w:t>
      </w:r>
      <w:r w:rsidR="00556AAD" w:rsidRPr="00556AAD">
        <w:rPr>
          <w:sz w:val="20"/>
          <w:szCs w:val="20"/>
        </w:rPr>
        <w:t xml:space="preserve">: </w:t>
      </w:r>
      <w:r w:rsidRPr="00556AAD">
        <w:rPr>
          <w:sz w:val="20"/>
          <w:szCs w:val="20"/>
        </w:rPr>
        <w:t>Lorsque les élus locaux mentionnés aux articles L. 2123-31 et L. 2123-33 sont victimes d'un accident survenu dans l'exercice de leurs fonctions, les collectivités publiques concernées versent directement aux praticiens, pharmaciens, auxiliaires médicaux, fournisseurs ainsi qu'aux établissements le montant des prestations afférentes à cet accident calculé selon les tarifs appliqués en matière d'assurance maladie.</w:t>
      </w:r>
    </w:p>
    <w:p w14:paraId="0B2EAB03" w14:textId="28000D05" w:rsidR="00B10BBE" w:rsidRPr="00556AAD" w:rsidRDefault="00B10BBE" w:rsidP="00556AAD">
      <w:pPr>
        <w:jc w:val="both"/>
        <w:rPr>
          <w:sz w:val="20"/>
          <w:szCs w:val="20"/>
        </w:rPr>
      </w:pPr>
      <w:r w:rsidRPr="00F16468">
        <w:rPr>
          <w:b/>
          <w:bCs/>
          <w:sz w:val="20"/>
          <w:szCs w:val="20"/>
        </w:rPr>
        <w:t>Article L2123-33</w:t>
      </w:r>
      <w:r w:rsidRPr="00556AAD">
        <w:rPr>
          <w:sz w:val="20"/>
          <w:szCs w:val="20"/>
        </w:rPr>
        <w:t xml:space="preserve"> </w:t>
      </w:r>
      <w:r w:rsidR="00556AAD" w:rsidRPr="00556AAD">
        <w:rPr>
          <w:sz w:val="20"/>
          <w:szCs w:val="20"/>
        </w:rPr>
        <w:t xml:space="preserve">: </w:t>
      </w:r>
      <w:r w:rsidRPr="00556AAD">
        <w:rPr>
          <w:sz w:val="20"/>
          <w:szCs w:val="20"/>
        </w:rPr>
        <w:t>Les communes sont responsables des dommages subis par les conseillers municipaux et les délégués spéciaux lorsqu'ils sont victimes d'accidents survenus soit à l'occasion de séances des conseils municipaux ou de réunions de commissions et des conseils d'administration des centres communaux d'action sociale dont ils sont membres, soit au cours de l'exécution d'un mandat spécial.</w:t>
      </w:r>
    </w:p>
    <w:p w14:paraId="46EF5D86" w14:textId="67E3BD36" w:rsidR="00B10BBE" w:rsidRPr="00556AAD" w:rsidRDefault="00B10BBE" w:rsidP="00556AAD">
      <w:pPr>
        <w:jc w:val="both"/>
        <w:rPr>
          <w:sz w:val="20"/>
          <w:szCs w:val="20"/>
        </w:rPr>
      </w:pPr>
    </w:p>
    <w:p w14:paraId="7E921116" w14:textId="77777777" w:rsidR="00B10BBE" w:rsidRPr="00556AAD" w:rsidRDefault="00B10BBE" w:rsidP="00556AAD">
      <w:pPr>
        <w:jc w:val="both"/>
        <w:rPr>
          <w:b/>
          <w:bCs/>
          <w:color w:val="767171" w:themeColor="background2" w:themeShade="80"/>
          <w:sz w:val="20"/>
          <w:szCs w:val="20"/>
        </w:rPr>
      </w:pPr>
      <w:r w:rsidRPr="00556AAD">
        <w:rPr>
          <w:b/>
          <w:bCs/>
          <w:color w:val="767171" w:themeColor="background2" w:themeShade="80"/>
          <w:sz w:val="20"/>
          <w:szCs w:val="20"/>
        </w:rPr>
        <w:t>Section 6 : Responsabilité et protection des élus</w:t>
      </w:r>
    </w:p>
    <w:p w14:paraId="14FA708A" w14:textId="77777777" w:rsidR="00556AAD" w:rsidRPr="00556AAD" w:rsidRDefault="00556AAD" w:rsidP="00556AAD">
      <w:pPr>
        <w:jc w:val="both"/>
        <w:rPr>
          <w:sz w:val="20"/>
          <w:szCs w:val="20"/>
        </w:rPr>
      </w:pPr>
    </w:p>
    <w:p w14:paraId="020C6187" w14:textId="48546B14" w:rsidR="00B10BBE" w:rsidRPr="00556AAD" w:rsidRDefault="00B10BBE" w:rsidP="00556AAD">
      <w:pPr>
        <w:jc w:val="both"/>
        <w:rPr>
          <w:sz w:val="20"/>
          <w:szCs w:val="20"/>
        </w:rPr>
      </w:pPr>
      <w:r w:rsidRPr="00F16468">
        <w:rPr>
          <w:b/>
          <w:bCs/>
          <w:sz w:val="20"/>
          <w:szCs w:val="20"/>
        </w:rPr>
        <w:t>Article L2123-34</w:t>
      </w:r>
      <w:r w:rsidRPr="00556AAD">
        <w:rPr>
          <w:sz w:val="20"/>
          <w:szCs w:val="20"/>
        </w:rPr>
        <w:t xml:space="preserve"> </w:t>
      </w:r>
      <w:r w:rsidR="00556AAD" w:rsidRPr="00556AAD">
        <w:rPr>
          <w:sz w:val="20"/>
          <w:szCs w:val="20"/>
        </w:rPr>
        <w:t xml:space="preserve">: </w:t>
      </w:r>
      <w:r w:rsidRPr="00556AAD">
        <w:rPr>
          <w:sz w:val="20"/>
          <w:szCs w:val="20"/>
        </w:rPr>
        <w:t xml:space="preserve">Sous réserve des dispositions du quatrième alinéa de l'article 121-3 du code pénal, le maire ou un élu municipal le suppléant ou ayant reçu une </w:t>
      </w:r>
      <w:r w:rsidRPr="00556AAD">
        <w:rPr>
          <w:sz w:val="20"/>
          <w:szCs w:val="20"/>
        </w:rPr>
        <w:t>délégation ne peut être condamné sur le fondement du troisième alinéa de ce même article pour des faits non intentionnels commis dans l'exercice de ses fonctions que s'il est établi qu'il n'a pas accompli les diligences normales compte tenu de ses compétences, du pouvoir et des moyens dont il disposait ainsi que des difficultés propres aux missions que la loi lui confie.</w:t>
      </w:r>
    </w:p>
    <w:p w14:paraId="75285CDD" w14:textId="699CC0DE" w:rsidR="00B10BBE" w:rsidRPr="00556AAD" w:rsidRDefault="00B10BBE" w:rsidP="00556AAD">
      <w:pPr>
        <w:jc w:val="both"/>
        <w:rPr>
          <w:sz w:val="20"/>
          <w:szCs w:val="20"/>
        </w:rPr>
      </w:pPr>
      <w:r w:rsidRPr="00556AAD">
        <w:rPr>
          <w:sz w:val="20"/>
          <w:szCs w:val="20"/>
        </w:rPr>
        <w:t>La commune est tenue d'accorder sa protection au maire, à l'élu municipal le suppléant ou ayant reçu une délégation ou à l'un de ces élus ayant cessé ses fonctions lorsque celui-ci fait l'objet de poursuites pénales à l'occasion de faits qui n'ont pas le caractère de faute détachable de l'exercice de ses fonctions.</w:t>
      </w:r>
    </w:p>
    <w:p w14:paraId="3C8116BB" w14:textId="1F24430B" w:rsidR="00B10BBE" w:rsidRPr="00556AAD" w:rsidRDefault="00B10BBE" w:rsidP="00556AAD">
      <w:pPr>
        <w:jc w:val="both"/>
        <w:rPr>
          <w:sz w:val="20"/>
          <w:szCs w:val="20"/>
        </w:rPr>
      </w:pPr>
      <w:r w:rsidRPr="00556AAD">
        <w:rPr>
          <w:sz w:val="20"/>
          <w:szCs w:val="20"/>
        </w:rPr>
        <w:t>La commune est tenue de souscrire, dans un contrat d'assurance, une garantie visant à couvrir le conseil juridique, l'assistance psychologique et les coûts qui résultent de l'obligation de protection à l'égard du maire et des élus mentionnés au deuxième alinéa du présent article. Dans les communes de moins de 3 500 habitants, le montant payé par la commune au titre de cette souscription fait l'objet d'une compensation par l'</w:t>
      </w:r>
      <w:r w:rsidR="00F16468" w:rsidRPr="00556AAD">
        <w:rPr>
          <w:sz w:val="20"/>
          <w:szCs w:val="20"/>
        </w:rPr>
        <w:t>État</w:t>
      </w:r>
      <w:r w:rsidRPr="00556AAD">
        <w:rPr>
          <w:sz w:val="20"/>
          <w:szCs w:val="20"/>
        </w:rPr>
        <w:t xml:space="preserve"> en fonction d'un barème fixé par décret.</w:t>
      </w:r>
    </w:p>
    <w:p w14:paraId="092B8B08" w14:textId="5C319B0F" w:rsidR="00687505" w:rsidRPr="00556AAD" w:rsidRDefault="00B10BBE" w:rsidP="00556AAD">
      <w:pPr>
        <w:jc w:val="both"/>
        <w:rPr>
          <w:sz w:val="20"/>
          <w:szCs w:val="20"/>
        </w:rPr>
      </w:pPr>
      <w:r w:rsidRPr="00556AAD">
        <w:rPr>
          <w:sz w:val="20"/>
          <w:szCs w:val="20"/>
        </w:rPr>
        <w:t>Lorsque le maire ou un élu municipal le suppléant ou ayant reçu une délégation agit en qualité d'agent de l'</w:t>
      </w:r>
      <w:r w:rsidR="00F16468" w:rsidRPr="00556AAD">
        <w:rPr>
          <w:sz w:val="20"/>
          <w:szCs w:val="20"/>
        </w:rPr>
        <w:t>État</w:t>
      </w:r>
      <w:r w:rsidRPr="00556AAD">
        <w:rPr>
          <w:sz w:val="20"/>
          <w:szCs w:val="20"/>
        </w:rPr>
        <w:t>, il bénéficie, de la part de l'</w:t>
      </w:r>
      <w:r w:rsidR="00F16468" w:rsidRPr="00556AAD">
        <w:rPr>
          <w:sz w:val="20"/>
          <w:szCs w:val="20"/>
        </w:rPr>
        <w:t>État</w:t>
      </w:r>
      <w:r w:rsidRPr="00556AAD">
        <w:rPr>
          <w:sz w:val="20"/>
          <w:szCs w:val="20"/>
        </w:rPr>
        <w:t>, de la protection prévue par l'article 11 de la loi n° 83-634 du 13 juillet 1983 portant droits et obligations des fonctionnaires.</w:t>
      </w:r>
    </w:p>
    <w:p w14:paraId="31DBD136" w14:textId="77777777" w:rsidR="00CB4650" w:rsidRPr="00556AAD" w:rsidRDefault="00CB4650" w:rsidP="00556AAD">
      <w:pPr>
        <w:jc w:val="both"/>
        <w:rPr>
          <w:sz w:val="20"/>
          <w:szCs w:val="20"/>
        </w:rPr>
      </w:pPr>
    </w:p>
    <w:sectPr w:rsidR="00CB4650" w:rsidRPr="00556AAD" w:rsidSect="00F607CA">
      <w:type w:val="continuous"/>
      <w:pgSz w:w="11906" w:h="16838"/>
      <w:pgMar w:top="567" w:right="567" w:bottom="567" w:left="567" w:header="709" w:footer="709"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D0"/>
    <w:rsid w:val="000F1D3C"/>
    <w:rsid w:val="001A1687"/>
    <w:rsid w:val="001D72FA"/>
    <w:rsid w:val="00245877"/>
    <w:rsid w:val="003070A4"/>
    <w:rsid w:val="00386F50"/>
    <w:rsid w:val="00556AAD"/>
    <w:rsid w:val="00564D1D"/>
    <w:rsid w:val="005651F7"/>
    <w:rsid w:val="00645859"/>
    <w:rsid w:val="00663EC6"/>
    <w:rsid w:val="00687505"/>
    <w:rsid w:val="006E6FF9"/>
    <w:rsid w:val="0083576B"/>
    <w:rsid w:val="008D14BC"/>
    <w:rsid w:val="00903D91"/>
    <w:rsid w:val="00927CD0"/>
    <w:rsid w:val="009B2862"/>
    <w:rsid w:val="00A447F4"/>
    <w:rsid w:val="00AB27BF"/>
    <w:rsid w:val="00B10BBE"/>
    <w:rsid w:val="00BF30EE"/>
    <w:rsid w:val="00CB4650"/>
    <w:rsid w:val="00D07C34"/>
    <w:rsid w:val="00DB4354"/>
    <w:rsid w:val="00F16468"/>
    <w:rsid w:val="00F543A3"/>
    <w:rsid w:val="00F607CA"/>
    <w:rsid w:val="00FC7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26BB"/>
  <w15:chartTrackingRefBased/>
  <w15:docId w15:val="{E3C58B3E-0BC3-4CA3-ACF2-FE38BC16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1"/>
        <w:szCs w:val="21"/>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54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54975">
      <w:bodyDiv w:val="1"/>
      <w:marLeft w:val="0"/>
      <w:marRight w:val="0"/>
      <w:marTop w:val="0"/>
      <w:marBottom w:val="0"/>
      <w:divBdr>
        <w:top w:val="none" w:sz="0" w:space="0" w:color="auto"/>
        <w:left w:val="none" w:sz="0" w:space="0" w:color="auto"/>
        <w:bottom w:val="none" w:sz="0" w:space="0" w:color="auto"/>
        <w:right w:val="none" w:sz="0" w:space="0" w:color="auto"/>
      </w:divBdr>
      <w:divsChild>
        <w:div w:id="859390981">
          <w:marLeft w:val="0"/>
          <w:marRight w:val="0"/>
          <w:marTop w:val="0"/>
          <w:marBottom w:val="450"/>
          <w:divBdr>
            <w:top w:val="none" w:sz="0" w:space="0" w:color="auto"/>
            <w:left w:val="none" w:sz="0" w:space="0" w:color="auto"/>
            <w:bottom w:val="none" w:sz="0" w:space="0" w:color="auto"/>
            <w:right w:val="none" w:sz="0" w:space="0" w:color="auto"/>
          </w:divBdr>
        </w:div>
        <w:div w:id="681128713">
          <w:marLeft w:val="0"/>
          <w:marRight w:val="0"/>
          <w:marTop w:val="525"/>
          <w:marBottom w:val="525"/>
          <w:divBdr>
            <w:top w:val="none" w:sz="0" w:space="0" w:color="auto"/>
            <w:left w:val="none" w:sz="0" w:space="0" w:color="auto"/>
            <w:bottom w:val="none" w:sz="0" w:space="0" w:color="auto"/>
            <w:right w:val="none" w:sz="0" w:space="0" w:color="auto"/>
          </w:divBdr>
          <w:divsChild>
            <w:div w:id="103379179">
              <w:marLeft w:val="0"/>
              <w:marRight w:val="0"/>
              <w:marTop w:val="0"/>
              <w:marBottom w:val="150"/>
              <w:divBdr>
                <w:top w:val="none" w:sz="0" w:space="0" w:color="auto"/>
                <w:left w:val="none" w:sz="0" w:space="0" w:color="auto"/>
                <w:bottom w:val="none" w:sz="0" w:space="0" w:color="auto"/>
                <w:right w:val="none" w:sz="0" w:space="0" w:color="auto"/>
              </w:divBdr>
            </w:div>
            <w:div w:id="183909334">
              <w:marLeft w:val="0"/>
              <w:marRight w:val="0"/>
              <w:marTop w:val="150"/>
              <w:marBottom w:val="0"/>
              <w:divBdr>
                <w:top w:val="none" w:sz="0" w:space="0" w:color="auto"/>
                <w:left w:val="none" w:sz="0" w:space="0" w:color="auto"/>
                <w:bottom w:val="none" w:sz="0" w:space="0" w:color="auto"/>
                <w:right w:val="none" w:sz="0" w:space="0" w:color="auto"/>
              </w:divBdr>
            </w:div>
          </w:divsChild>
        </w:div>
        <w:div w:id="452791593">
          <w:marLeft w:val="0"/>
          <w:marRight w:val="0"/>
          <w:marTop w:val="525"/>
          <w:marBottom w:val="525"/>
          <w:divBdr>
            <w:top w:val="none" w:sz="0" w:space="0" w:color="auto"/>
            <w:left w:val="none" w:sz="0" w:space="0" w:color="auto"/>
            <w:bottom w:val="none" w:sz="0" w:space="0" w:color="auto"/>
            <w:right w:val="none" w:sz="0" w:space="0" w:color="auto"/>
          </w:divBdr>
          <w:divsChild>
            <w:div w:id="1829200818">
              <w:marLeft w:val="0"/>
              <w:marRight w:val="0"/>
              <w:marTop w:val="0"/>
              <w:marBottom w:val="150"/>
              <w:divBdr>
                <w:top w:val="none" w:sz="0" w:space="0" w:color="auto"/>
                <w:left w:val="none" w:sz="0" w:space="0" w:color="auto"/>
                <w:bottom w:val="none" w:sz="0" w:space="0" w:color="auto"/>
                <w:right w:val="none" w:sz="0" w:space="0" w:color="auto"/>
              </w:divBdr>
            </w:div>
            <w:div w:id="1422485338">
              <w:marLeft w:val="0"/>
              <w:marRight w:val="0"/>
              <w:marTop w:val="150"/>
              <w:marBottom w:val="0"/>
              <w:divBdr>
                <w:top w:val="none" w:sz="0" w:space="0" w:color="auto"/>
                <w:left w:val="none" w:sz="0" w:space="0" w:color="auto"/>
                <w:bottom w:val="none" w:sz="0" w:space="0" w:color="auto"/>
                <w:right w:val="none" w:sz="0" w:space="0" w:color="auto"/>
              </w:divBdr>
            </w:div>
          </w:divsChild>
        </w:div>
        <w:div w:id="107046614">
          <w:marLeft w:val="0"/>
          <w:marRight w:val="0"/>
          <w:marTop w:val="525"/>
          <w:marBottom w:val="525"/>
          <w:divBdr>
            <w:top w:val="none" w:sz="0" w:space="0" w:color="auto"/>
            <w:left w:val="none" w:sz="0" w:space="0" w:color="auto"/>
            <w:bottom w:val="none" w:sz="0" w:space="0" w:color="auto"/>
            <w:right w:val="none" w:sz="0" w:space="0" w:color="auto"/>
          </w:divBdr>
          <w:divsChild>
            <w:div w:id="1763379703">
              <w:marLeft w:val="0"/>
              <w:marRight w:val="0"/>
              <w:marTop w:val="0"/>
              <w:marBottom w:val="150"/>
              <w:divBdr>
                <w:top w:val="none" w:sz="0" w:space="0" w:color="auto"/>
                <w:left w:val="none" w:sz="0" w:space="0" w:color="auto"/>
                <w:bottom w:val="none" w:sz="0" w:space="0" w:color="auto"/>
                <w:right w:val="none" w:sz="0" w:space="0" w:color="auto"/>
              </w:divBdr>
            </w:div>
            <w:div w:id="1660958073">
              <w:marLeft w:val="0"/>
              <w:marRight w:val="0"/>
              <w:marTop w:val="150"/>
              <w:marBottom w:val="0"/>
              <w:divBdr>
                <w:top w:val="none" w:sz="0" w:space="0" w:color="auto"/>
                <w:left w:val="none" w:sz="0" w:space="0" w:color="auto"/>
                <w:bottom w:val="none" w:sz="0" w:space="0" w:color="auto"/>
                <w:right w:val="none" w:sz="0" w:space="0" w:color="auto"/>
              </w:divBdr>
            </w:div>
          </w:divsChild>
        </w:div>
        <w:div w:id="717435669">
          <w:marLeft w:val="0"/>
          <w:marRight w:val="0"/>
          <w:marTop w:val="525"/>
          <w:marBottom w:val="525"/>
          <w:divBdr>
            <w:top w:val="none" w:sz="0" w:space="0" w:color="auto"/>
            <w:left w:val="none" w:sz="0" w:space="0" w:color="auto"/>
            <w:bottom w:val="none" w:sz="0" w:space="0" w:color="auto"/>
            <w:right w:val="none" w:sz="0" w:space="0" w:color="auto"/>
          </w:divBdr>
          <w:divsChild>
            <w:div w:id="1392075310">
              <w:marLeft w:val="0"/>
              <w:marRight w:val="0"/>
              <w:marTop w:val="0"/>
              <w:marBottom w:val="150"/>
              <w:divBdr>
                <w:top w:val="none" w:sz="0" w:space="0" w:color="auto"/>
                <w:left w:val="none" w:sz="0" w:space="0" w:color="auto"/>
                <w:bottom w:val="none" w:sz="0" w:space="0" w:color="auto"/>
                <w:right w:val="none" w:sz="0" w:space="0" w:color="auto"/>
              </w:divBdr>
            </w:div>
            <w:div w:id="555747104">
              <w:marLeft w:val="0"/>
              <w:marRight w:val="0"/>
              <w:marTop w:val="0"/>
              <w:marBottom w:val="150"/>
              <w:divBdr>
                <w:top w:val="none" w:sz="0" w:space="0" w:color="auto"/>
                <w:left w:val="none" w:sz="0" w:space="0" w:color="auto"/>
                <w:bottom w:val="none" w:sz="0" w:space="0" w:color="auto"/>
                <w:right w:val="none" w:sz="0" w:space="0" w:color="auto"/>
              </w:divBdr>
            </w:div>
            <w:div w:id="1757051777">
              <w:marLeft w:val="0"/>
              <w:marRight w:val="0"/>
              <w:marTop w:val="150"/>
              <w:marBottom w:val="0"/>
              <w:divBdr>
                <w:top w:val="none" w:sz="0" w:space="0" w:color="auto"/>
                <w:left w:val="none" w:sz="0" w:space="0" w:color="auto"/>
                <w:bottom w:val="none" w:sz="0" w:space="0" w:color="auto"/>
                <w:right w:val="none" w:sz="0" w:space="0" w:color="auto"/>
              </w:divBdr>
            </w:div>
          </w:divsChild>
        </w:div>
        <w:div w:id="1247419007">
          <w:marLeft w:val="0"/>
          <w:marRight w:val="0"/>
          <w:marTop w:val="525"/>
          <w:marBottom w:val="525"/>
          <w:divBdr>
            <w:top w:val="none" w:sz="0" w:space="0" w:color="auto"/>
            <w:left w:val="none" w:sz="0" w:space="0" w:color="auto"/>
            <w:bottom w:val="none" w:sz="0" w:space="0" w:color="auto"/>
            <w:right w:val="none" w:sz="0" w:space="0" w:color="auto"/>
          </w:divBdr>
          <w:divsChild>
            <w:div w:id="1270744473">
              <w:marLeft w:val="0"/>
              <w:marRight w:val="0"/>
              <w:marTop w:val="0"/>
              <w:marBottom w:val="150"/>
              <w:divBdr>
                <w:top w:val="none" w:sz="0" w:space="0" w:color="auto"/>
                <w:left w:val="none" w:sz="0" w:space="0" w:color="auto"/>
                <w:bottom w:val="none" w:sz="0" w:space="0" w:color="auto"/>
                <w:right w:val="none" w:sz="0" w:space="0" w:color="auto"/>
              </w:divBdr>
            </w:div>
            <w:div w:id="975838942">
              <w:marLeft w:val="0"/>
              <w:marRight w:val="0"/>
              <w:marTop w:val="150"/>
              <w:marBottom w:val="0"/>
              <w:divBdr>
                <w:top w:val="none" w:sz="0" w:space="0" w:color="auto"/>
                <w:left w:val="none" w:sz="0" w:space="0" w:color="auto"/>
                <w:bottom w:val="none" w:sz="0" w:space="0" w:color="auto"/>
                <w:right w:val="none" w:sz="0" w:space="0" w:color="auto"/>
              </w:divBdr>
            </w:div>
          </w:divsChild>
        </w:div>
        <w:div w:id="1671979780">
          <w:marLeft w:val="0"/>
          <w:marRight w:val="0"/>
          <w:marTop w:val="525"/>
          <w:marBottom w:val="525"/>
          <w:divBdr>
            <w:top w:val="none" w:sz="0" w:space="0" w:color="auto"/>
            <w:left w:val="none" w:sz="0" w:space="0" w:color="auto"/>
            <w:bottom w:val="none" w:sz="0" w:space="0" w:color="auto"/>
            <w:right w:val="none" w:sz="0" w:space="0" w:color="auto"/>
          </w:divBdr>
          <w:divsChild>
            <w:div w:id="261496917">
              <w:marLeft w:val="0"/>
              <w:marRight w:val="0"/>
              <w:marTop w:val="0"/>
              <w:marBottom w:val="150"/>
              <w:divBdr>
                <w:top w:val="none" w:sz="0" w:space="0" w:color="auto"/>
                <w:left w:val="none" w:sz="0" w:space="0" w:color="auto"/>
                <w:bottom w:val="none" w:sz="0" w:space="0" w:color="auto"/>
                <w:right w:val="none" w:sz="0" w:space="0" w:color="auto"/>
              </w:divBdr>
            </w:div>
            <w:div w:id="1847860268">
              <w:marLeft w:val="0"/>
              <w:marRight w:val="0"/>
              <w:marTop w:val="150"/>
              <w:marBottom w:val="0"/>
              <w:divBdr>
                <w:top w:val="none" w:sz="0" w:space="0" w:color="auto"/>
                <w:left w:val="none" w:sz="0" w:space="0" w:color="auto"/>
                <w:bottom w:val="none" w:sz="0" w:space="0" w:color="auto"/>
                <w:right w:val="none" w:sz="0" w:space="0" w:color="auto"/>
              </w:divBdr>
            </w:div>
          </w:divsChild>
        </w:div>
        <w:div w:id="2039088586">
          <w:marLeft w:val="0"/>
          <w:marRight w:val="0"/>
          <w:marTop w:val="525"/>
          <w:marBottom w:val="525"/>
          <w:divBdr>
            <w:top w:val="none" w:sz="0" w:space="0" w:color="auto"/>
            <w:left w:val="none" w:sz="0" w:space="0" w:color="auto"/>
            <w:bottom w:val="none" w:sz="0" w:space="0" w:color="auto"/>
            <w:right w:val="none" w:sz="0" w:space="0" w:color="auto"/>
          </w:divBdr>
          <w:divsChild>
            <w:div w:id="1144083644">
              <w:marLeft w:val="0"/>
              <w:marRight w:val="0"/>
              <w:marTop w:val="0"/>
              <w:marBottom w:val="150"/>
              <w:divBdr>
                <w:top w:val="none" w:sz="0" w:space="0" w:color="auto"/>
                <w:left w:val="none" w:sz="0" w:space="0" w:color="auto"/>
                <w:bottom w:val="none" w:sz="0" w:space="0" w:color="auto"/>
                <w:right w:val="none" w:sz="0" w:space="0" w:color="auto"/>
              </w:divBdr>
            </w:div>
            <w:div w:id="15911147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2816160">
      <w:bodyDiv w:val="1"/>
      <w:marLeft w:val="0"/>
      <w:marRight w:val="0"/>
      <w:marTop w:val="0"/>
      <w:marBottom w:val="0"/>
      <w:divBdr>
        <w:top w:val="none" w:sz="0" w:space="0" w:color="auto"/>
        <w:left w:val="none" w:sz="0" w:space="0" w:color="auto"/>
        <w:bottom w:val="none" w:sz="0" w:space="0" w:color="auto"/>
        <w:right w:val="none" w:sz="0" w:space="0" w:color="auto"/>
      </w:divBdr>
    </w:div>
    <w:div w:id="21465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5427</Words>
  <Characters>29852</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3</cp:revision>
  <dcterms:created xsi:type="dcterms:W3CDTF">2020-03-09T14:33:00Z</dcterms:created>
  <dcterms:modified xsi:type="dcterms:W3CDTF">2020-03-09T14:39:00Z</dcterms:modified>
</cp:coreProperties>
</file>